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1230" w14:textId="77777777" w:rsidR="00B8388C" w:rsidRPr="00B8388C" w:rsidRDefault="00B8388C" w:rsidP="00B8388C">
      <w:pPr>
        <w:keepLines/>
        <w:shd w:val="clear" w:color="auto" w:fill="FFFFFF"/>
        <w:spacing w:after="0" w:line="240" w:lineRule="auto"/>
        <w:ind w:left="720"/>
        <w:jc w:val="right"/>
        <w:rPr>
          <w:rFonts w:ascii="Times New Roman" w:eastAsia="Times New Roman" w:hAnsi="Times New Roman" w:cs="Times New Roman"/>
          <w:sz w:val="20"/>
          <w:szCs w:val="20"/>
          <w:lang w:val="lv-LV"/>
        </w:rPr>
      </w:pPr>
      <w:r w:rsidRPr="00B8388C">
        <w:rPr>
          <w:rFonts w:ascii="Times New Roman" w:eastAsia="Times New Roman" w:hAnsi="Times New Roman" w:cs="Times New Roman"/>
          <w:b/>
          <w:spacing w:val="-1"/>
          <w:sz w:val="20"/>
          <w:szCs w:val="20"/>
          <w:lang w:val="lv-LV"/>
        </w:rPr>
        <w:t>7. pielikums</w:t>
      </w:r>
    </w:p>
    <w:p w14:paraId="5F6DC1DB" w14:textId="77777777" w:rsidR="00B8388C" w:rsidRPr="00B8388C" w:rsidRDefault="00B8388C" w:rsidP="00B8388C">
      <w:pPr>
        <w:keepLines/>
        <w:shd w:val="clear" w:color="auto" w:fill="FFFFFF"/>
        <w:spacing w:after="0" w:line="240" w:lineRule="auto"/>
        <w:jc w:val="right"/>
        <w:rPr>
          <w:rFonts w:ascii="Times New Roman" w:eastAsia="Times New Roman" w:hAnsi="Times New Roman" w:cs="Times New Roman"/>
          <w:i/>
          <w:spacing w:val="-1"/>
          <w:sz w:val="20"/>
          <w:szCs w:val="20"/>
          <w:lang w:val="lv-LV"/>
        </w:rPr>
      </w:pPr>
      <w:r w:rsidRPr="00B8388C">
        <w:rPr>
          <w:rFonts w:ascii="Times New Roman" w:eastAsia="Times New Roman" w:hAnsi="Times New Roman" w:cs="Times New Roman"/>
          <w:i/>
          <w:spacing w:val="-1"/>
          <w:sz w:val="20"/>
          <w:szCs w:val="20"/>
          <w:lang w:val="lv-LV"/>
        </w:rPr>
        <w:t xml:space="preserve">Konkursa “Elektroenerģijas piegāde akciju sabiedrības </w:t>
      </w:r>
    </w:p>
    <w:p w14:paraId="10B2E9AB" w14:textId="77777777" w:rsidR="00B8388C" w:rsidRPr="00B8388C" w:rsidRDefault="00B8388C" w:rsidP="00B8388C">
      <w:pPr>
        <w:keepLines/>
        <w:shd w:val="clear" w:color="auto" w:fill="FFFFFF"/>
        <w:spacing w:after="0" w:line="240" w:lineRule="auto"/>
        <w:jc w:val="right"/>
        <w:rPr>
          <w:rFonts w:ascii="Times New Roman" w:eastAsia="Times New Roman" w:hAnsi="Times New Roman" w:cs="Times New Roman"/>
          <w:i/>
          <w:spacing w:val="-1"/>
          <w:sz w:val="20"/>
          <w:szCs w:val="20"/>
          <w:lang w:val="lv-LV"/>
        </w:rPr>
      </w:pPr>
      <w:r w:rsidRPr="00B8388C">
        <w:rPr>
          <w:rFonts w:ascii="Times New Roman" w:eastAsia="Times New Roman" w:hAnsi="Times New Roman" w:cs="Times New Roman"/>
          <w:i/>
          <w:spacing w:val="-1"/>
          <w:sz w:val="20"/>
          <w:szCs w:val="20"/>
          <w:lang w:val="lv-LV"/>
        </w:rPr>
        <w:t>“</w:t>
      </w:r>
      <w:proofErr w:type="spellStart"/>
      <w:r w:rsidRPr="00B8388C">
        <w:rPr>
          <w:rFonts w:ascii="Times New Roman" w:eastAsia="Times New Roman" w:hAnsi="Times New Roman" w:cs="Times New Roman"/>
          <w:i/>
          <w:spacing w:val="-1"/>
          <w:sz w:val="20"/>
          <w:szCs w:val="20"/>
          <w:lang w:val="lv-LV"/>
        </w:rPr>
        <w:t>Conexus</w:t>
      </w:r>
      <w:proofErr w:type="spellEnd"/>
      <w:r w:rsidRPr="00B8388C">
        <w:rPr>
          <w:rFonts w:ascii="Times New Roman" w:eastAsia="Times New Roman" w:hAnsi="Times New Roman" w:cs="Times New Roman"/>
          <w:i/>
          <w:spacing w:val="-1"/>
          <w:sz w:val="20"/>
          <w:szCs w:val="20"/>
          <w:lang w:val="lv-LV"/>
        </w:rPr>
        <w:t xml:space="preserve"> </w:t>
      </w:r>
      <w:proofErr w:type="spellStart"/>
      <w:r w:rsidRPr="00B8388C">
        <w:rPr>
          <w:rFonts w:ascii="Times New Roman" w:eastAsia="Times New Roman" w:hAnsi="Times New Roman" w:cs="Times New Roman"/>
          <w:i/>
          <w:spacing w:val="-1"/>
          <w:sz w:val="20"/>
          <w:szCs w:val="20"/>
          <w:lang w:val="lv-LV"/>
        </w:rPr>
        <w:t>Baltic</w:t>
      </w:r>
      <w:proofErr w:type="spellEnd"/>
      <w:r w:rsidRPr="00B8388C">
        <w:rPr>
          <w:rFonts w:ascii="Times New Roman" w:eastAsia="Times New Roman" w:hAnsi="Times New Roman" w:cs="Times New Roman"/>
          <w:i/>
          <w:spacing w:val="-1"/>
          <w:sz w:val="20"/>
          <w:szCs w:val="20"/>
          <w:lang w:val="lv-LV"/>
        </w:rPr>
        <w:t xml:space="preserve"> </w:t>
      </w:r>
      <w:proofErr w:type="spellStart"/>
      <w:r w:rsidRPr="00B8388C">
        <w:rPr>
          <w:rFonts w:ascii="Times New Roman" w:eastAsia="Times New Roman" w:hAnsi="Times New Roman" w:cs="Times New Roman"/>
          <w:i/>
          <w:spacing w:val="-1"/>
          <w:sz w:val="20"/>
          <w:szCs w:val="20"/>
          <w:lang w:val="lv-LV"/>
        </w:rPr>
        <w:t>Grid”vajadzībām</w:t>
      </w:r>
      <w:proofErr w:type="spellEnd"/>
      <w:r w:rsidRPr="00B8388C">
        <w:rPr>
          <w:rFonts w:ascii="Times New Roman" w:eastAsia="Times New Roman" w:hAnsi="Times New Roman" w:cs="Times New Roman"/>
          <w:i/>
          <w:spacing w:val="-1"/>
          <w:sz w:val="20"/>
          <w:szCs w:val="20"/>
          <w:lang w:val="lv-LV"/>
        </w:rPr>
        <w:t xml:space="preserve">” </w:t>
      </w:r>
      <w:r w:rsidRPr="00B8388C">
        <w:rPr>
          <w:rFonts w:ascii="Times New Roman" w:eastAsia="Times New Roman" w:hAnsi="Times New Roman" w:cs="Times New Roman"/>
          <w:bCs/>
          <w:i/>
          <w:spacing w:val="-1"/>
          <w:sz w:val="20"/>
          <w:szCs w:val="20"/>
          <w:lang w:val="lv-LV"/>
        </w:rPr>
        <w:t>nolikumam</w:t>
      </w:r>
    </w:p>
    <w:p w14:paraId="3ABB094E" w14:textId="77777777" w:rsidR="00B8388C" w:rsidRPr="00B8388C" w:rsidRDefault="00B8388C" w:rsidP="00B8388C">
      <w:pPr>
        <w:spacing w:after="0" w:line="240" w:lineRule="auto"/>
        <w:jc w:val="right"/>
        <w:outlineLvl w:val="0"/>
        <w:rPr>
          <w:rFonts w:ascii="Times New Roman" w:eastAsia="Times New Roman" w:hAnsi="Times New Roman" w:cs="Times New Roman"/>
          <w:i/>
          <w:sz w:val="20"/>
          <w:szCs w:val="20"/>
          <w:lang w:val="lv-LV"/>
        </w:rPr>
      </w:pPr>
      <w:r w:rsidRPr="00B8388C">
        <w:rPr>
          <w:rFonts w:ascii="Times New Roman" w:eastAsia="Times New Roman" w:hAnsi="Times New Roman" w:cs="Times New Roman"/>
          <w:i/>
          <w:spacing w:val="-1"/>
          <w:sz w:val="20"/>
          <w:szCs w:val="20"/>
          <w:lang w:val="lv-LV"/>
        </w:rPr>
        <w:t xml:space="preserve"> (</w:t>
      </w:r>
      <w:r w:rsidRPr="00B8388C">
        <w:rPr>
          <w:rFonts w:ascii="Times New Roman" w:eastAsia="Times New Roman" w:hAnsi="Times New Roman" w:cs="Times New Roman"/>
          <w:i/>
          <w:sz w:val="20"/>
          <w:szCs w:val="20"/>
          <w:lang w:val="lv-LV"/>
        </w:rPr>
        <w:t>Identifikācijas Nr. PRO-2022/165)</w:t>
      </w:r>
    </w:p>
    <w:p w14:paraId="3460DA6A" w14:textId="77777777" w:rsidR="00B8388C" w:rsidRPr="00B8388C" w:rsidRDefault="00B8388C" w:rsidP="00B8388C">
      <w:pPr>
        <w:spacing w:after="0" w:line="240" w:lineRule="auto"/>
        <w:outlineLvl w:val="0"/>
        <w:rPr>
          <w:rFonts w:ascii="Times New Roman" w:eastAsia="Times New Roman" w:hAnsi="Times New Roman" w:cs="Times New Roman"/>
          <w:i/>
          <w:sz w:val="20"/>
          <w:szCs w:val="20"/>
          <w:lang w:val="lv-LV"/>
        </w:rPr>
      </w:pPr>
    </w:p>
    <w:p w14:paraId="02A7EFA0" w14:textId="77777777" w:rsidR="00B8388C" w:rsidRPr="00B8388C" w:rsidRDefault="00B8388C" w:rsidP="00B8388C">
      <w:pPr>
        <w:spacing w:after="0" w:line="240" w:lineRule="auto"/>
        <w:outlineLvl w:val="0"/>
        <w:rPr>
          <w:rFonts w:ascii="Times New Roman" w:eastAsia="Times New Roman" w:hAnsi="Times New Roman" w:cs="Times New Roman"/>
          <w:i/>
          <w:sz w:val="20"/>
          <w:szCs w:val="20"/>
          <w:lang w:val="lv-LV"/>
        </w:rPr>
      </w:pPr>
    </w:p>
    <w:p w14:paraId="7FA07BCD" w14:textId="77777777" w:rsidR="00B8388C" w:rsidRPr="00B8388C" w:rsidRDefault="00B8388C" w:rsidP="00B8388C">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B8388C">
        <w:rPr>
          <w:rFonts w:ascii="Times New Roman" w:eastAsia="Times New Roman" w:hAnsi="Times New Roman" w:cs="Times New Roman"/>
          <w:b/>
          <w:bCs/>
          <w:sz w:val="24"/>
          <w:szCs w:val="24"/>
          <w:lang w:val="lv-LV"/>
        </w:rPr>
        <w:t>Iepirkuma līguma projekts</w:t>
      </w:r>
    </w:p>
    <w:p w14:paraId="4ABA6DE5" w14:textId="77777777" w:rsidR="00B8388C" w:rsidRPr="00B8388C" w:rsidRDefault="00B8388C" w:rsidP="00B8388C">
      <w:pPr>
        <w:autoSpaceDE w:val="0"/>
        <w:autoSpaceDN w:val="0"/>
        <w:adjustRightInd w:val="0"/>
        <w:spacing w:after="0" w:line="240" w:lineRule="auto"/>
        <w:jc w:val="center"/>
        <w:rPr>
          <w:rFonts w:ascii="Times New Roman" w:eastAsia="Times New Roman" w:hAnsi="Times New Roman" w:cs="Times New Roman"/>
          <w:b/>
          <w:bCs/>
          <w:sz w:val="24"/>
          <w:szCs w:val="24"/>
          <w:lang w:val="lv-LV"/>
        </w:rPr>
      </w:pPr>
      <w:r w:rsidRPr="00B8388C">
        <w:rPr>
          <w:rFonts w:ascii="Times New Roman" w:eastAsia="Times New Roman" w:hAnsi="Times New Roman" w:cs="Times New Roman"/>
          <w:b/>
          <w:bCs/>
          <w:sz w:val="24"/>
          <w:szCs w:val="24"/>
          <w:lang w:val="lv-LV"/>
        </w:rPr>
        <w:t>par elektroenerģijas iegādi</w:t>
      </w:r>
    </w:p>
    <w:p w14:paraId="6D16D5DC" w14:textId="77777777" w:rsidR="00B8388C" w:rsidRPr="00B8388C" w:rsidRDefault="00B8388C" w:rsidP="00B8388C">
      <w:pPr>
        <w:autoSpaceDE w:val="0"/>
        <w:autoSpaceDN w:val="0"/>
        <w:adjustRightInd w:val="0"/>
        <w:spacing w:after="0" w:line="240" w:lineRule="auto"/>
        <w:jc w:val="center"/>
        <w:rPr>
          <w:rFonts w:ascii="Times New Roman" w:eastAsia="Times New Roman" w:hAnsi="Times New Roman" w:cs="Times New Roman"/>
          <w:sz w:val="24"/>
          <w:szCs w:val="24"/>
          <w:lang w:val="lv-LV"/>
        </w:rPr>
      </w:pPr>
    </w:p>
    <w:p w14:paraId="201759CD" w14:textId="77777777" w:rsidR="00B8388C" w:rsidRPr="00B8388C" w:rsidRDefault="00B8388C" w:rsidP="00B8388C">
      <w:pPr>
        <w:autoSpaceDE w:val="0"/>
        <w:autoSpaceDN w:val="0"/>
        <w:adjustRightInd w:val="0"/>
        <w:spacing w:after="0" w:line="240" w:lineRule="auto"/>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 xml:space="preserve">Rīgā,                                                                                                                                    Datums </w:t>
      </w:r>
    </w:p>
    <w:p w14:paraId="3ADCD122" w14:textId="77777777" w:rsidR="00B8388C" w:rsidRPr="00B8388C" w:rsidRDefault="00B8388C" w:rsidP="00B8388C">
      <w:pPr>
        <w:autoSpaceDE w:val="0"/>
        <w:autoSpaceDN w:val="0"/>
        <w:adjustRightInd w:val="0"/>
        <w:spacing w:after="0" w:line="240" w:lineRule="auto"/>
        <w:ind w:firstLine="284"/>
        <w:jc w:val="both"/>
        <w:rPr>
          <w:rFonts w:ascii="Times New Roman" w:eastAsia="Times New Roman" w:hAnsi="Times New Roman" w:cs="Times New Roman"/>
          <w:sz w:val="24"/>
          <w:szCs w:val="24"/>
          <w:lang w:val="lv-LV"/>
        </w:rPr>
      </w:pPr>
    </w:p>
    <w:p w14:paraId="444FE004" w14:textId="77777777" w:rsidR="00B8388C" w:rsidRPr="00B8388C" w:rsidRDefault="00B8388C" w:rsidP="00B8388C">
      <w:pPr>
        <w:suppressAutoHyphens/>
        <w:spacing w:after="0" w:line="240" w:lineRule="auto"/>
        <w:ind w:firstLine="426"/>
        <w:jc w:val="both"/>
        <w:rPr>
          <w:rFonts w:ascii="Times New Roman" w:eastAsia="Times New Roman" w:hAnsi="Times New Roman" w:cs="Times New Roman"/>
          <w:sz w:val="24"/>
          <w:szCs w:val="24"/>
          <w:lang w:val="lv-LV" w:eastAsia="ar-SA"/>
        </w:rPr>
      </w:pPr>
      <w:r w:rsidRPr="00B8388C">
        <w:rPr>
          <w:rFonts w:ascii="Times New Roman" w:eastAsia="Times New Roman" w:hAnsi="Times New Roman" w:cs="Times New Roman"/>
          <w:b/>
          <w:sz w:val="24"/>
          <w:szCs w:val="24"/>
          <w:lang w:val="lv-LV"/>
        </w:rPr>
        <w:t>Akciju sabiedrība "</w:t>
      </w:r>
      <w:proofErr w:type="spellStart"/>
      <w:r w:rsidRPr="00B8388C">
        <w:rPr>
          <w:rFonts w:ascii="Times New Roman" w:eastAsia="Times New Roman" w:hAnsi="Times New Roman" w:cs="Times New Roman"/>
          <w:b/>
          <w:sz w:val="24"/>
          <w:szCs w:val="24"/>
          <w:lang w:val="lv-LV"/>
        </w:rPr>
        <w:t>Conexus</w:t>
      </w:r>
      <w:proofErr w:type="spellEnd"/>
      <w:r w:rsidRPr="00B8388C">
        <w:rPr>
          <w:rFonts w:ascii="Times New Roman" w:eastAsia="Times New Roman" w:hAnsi="Times New Roman" w:cs="Times New Roman"/>
          <w:b/>
          <w:sz w:val="24"/>
          <w:szCs w:val="24"/>
          <w:lang w:val="lv-LV"/>
        </w:rPr>
        <w:t xml:space="preserve"> </w:t>
      </w:r>
      <w:proofErr w:type="spellStart"/>
      <w:r w:rsidRPr="00B8388C">
        <w:rPr>
          <w:rFonts w:ascii="Times New Roman" w:eastAsia="Times New Roman" w:hAnsi="Times New Roman" w:cs="Times New Roman"/>
          <w:b/>
          <w:sz w:val="24"/>
          <w:szCs w:val="24"/>
          <w:lang w:val="lv-LV"/>
        </w:rPr>
        <w:t>Baltic</w:t>
      </w:r>
      <w:proofErr w:type="spellEnd"/>
      <w:r w:rsidRPr="00B8388C">
        <w:rPr>
          <w:rFonts w:ascii="Times New Roman" w:eastAsia="Times New Roman" w:hAnsi="Times New Roman" w:cs="Times New Roman"/>
          <w:b/>
          <w:sz w:val="24"/>
          <w:szCs w:val="24"/>
          <w:lang w:val="lv-LV"/>
        </w:rPr>
        <w:t xml:space="preserve"> Grid"</w:t>
      </w:r>
      <w:r w:rsidRPr="00B8388C">
        <w:rPr>
          <w:rFonts w:ascii="Times New Roman" w:eastAsia="Times New Roman" w:hAnsi="Times New Roman" w:cs="Times New Roman"/>
          <w:sz w:val="24"/>
          <w:szCs w:val="24"/>
          <w:lang w:val="lv-LV"/>
        </w:rPr>
        <w:t xml:space="preserve">, </w:t>
      </w:r>
      <w:bookmarkStart w:id="0" w:name="_Hlk45810258"/>
      <w:r w:rsidRPr="00B8388C">
        <w:rPr>
          <w:rFonts w:ascii="Times New Roman" w:eastAsia="Times New Roman" w:hAnsi="Times New Roman" w:cs="Times New Roman"/>
          <w:bCs/>
          <w:sz w:val="24"/>
          <w:szCs w:val="24"/>
          <w:lang w:val="lv-LV"/>
        </w:rPr>
        <w:t xml:space="preserve">vienotais reģistrācijas </w:t>
      </w:r>
      <w:bookmarkEnd w:id="0"/>
      <w:r w:rsidRPr="00B8388C">
        <w:rPr>
          <w:rFonts w:ascii="Times New Roman" w:eastAsia="Times New Roman" w:hAnsi="Times New Roman" w:cs="Times New Roman"/>
          <w:bCs/>
          <w:sz w:val="24"/>
          <w:szCs w:val="24"/>
          <w:lang w:val="lv-LV"/>
        </w:rPr>
        <w:t>Nr.40203041605 (</w:t>
      </w:r>
      <w:r w:rsidRPr="00B8388C">
        <w:rPr>
          <w:rFonts w:ascii="Times New Roman" w:eastAsia="Times New Roman" w:hAnsi="Times New Roman" w:cs="Times New Roman"/>
          <w:sz w:val="24"/>
          <w:szCs w:val="24"/>
          <w:lang w:val="lv-LV" w:eastAsia="ar-SA"/>
        </w:rPr>
        <w:t>turpmāk – Lietotājs)</w:t>
      </w:r>
      <w:r w:rsidRPr="00B8388C">
        <w:rPr>
          <w:rFonts w:ascii="Times New Roman" w:eastAsia="Times New Roman" w:hAnsi="Times New Roman" w:cs="Times New Roman"/>
          <w:sz w:val="24"/>
          <w:szCs w:val="24"/>
          <w:lang w:val="lv-LV"/>
        </w:rPr>
        <w:t>, kuru saskaņā ar Statūtiem pārstāv valdes priekšsēdētājs Uldis Bariss un valdes loceklis Mārtiņš Gode,</w:t>
      </w:r>
      <w:r w:rsidRPr="00B8388C">
        <w:rPr>
          <w:rFonts w:ascii="Times New Roman" w:eastAsia="Times New Roman" w:hAnsi="Times New Roman" w:cs="Times New Roman"/>
          <w:sz w:val="24"/>
          <w:szCs w:val="24"/>
          <w:lang w:val="lv-LV" w:eastAsia="ar-SA"/>
        </w:rPr>
        <w:t xml:space="preserve"> no vienas puses,</w:t>
      </w:r>
    </w:p>
    <w:p w14:paraId="4751CB0D" w14:textId="77777777" w:rsidR="00B8388C" w:rsidRPr="00B8388C" w:rsidRDefault="00B8388C" w:rsidP="00B8388C">
      <w:pPr>
        <w:suppressAutoHyphens/>
        <w:spacing w:after="0" w:line="240" w:lineRule="auto"/>
        <w:ind w:firstLine="426"/>
        <w:jc w:val="both"/>
        <w:rPr>
          <w:rFonts w:ascii="Times New Roman" w:eastAsia="Times New Roman" w:hAnsi="Times New Roman" w:cs="Times New Roman"/>
          <w:sz w:val="24"/>
          <w:szCs w:val="24"/>
          <w:lang w:val="lv-LV" w:eastAsia="ar-SA"/>
        </w:rPr>
      </w:pPr>
      <w:r w:rsidRPr="00B8388C">
        <w:rPr>
          <w:rFonts w:ascii="Times New Roman" w:eastAsia="Times New Roman" w:hAnsi="Times New Roman" w:cs="Times New Roman"/>
          <w:sz w:val="24"/>
          <w:szCs w:val="24"/>
          <w:lang w:val="lv-LV" w:eastAsia="ar-SA"/>
        </w:rPr>
        <w:t xml:space="preserve"> un  </w:t>
      </w:r>
    </w:p>
    <w:p w14:paraId="27E78425" w14:textId="77777777" w:rsidR="00B8388C" w:rsidRPr="00B8388C" w:rsidRDefault="00B8388C" w:rsidP="00B8388C">
      <w:pPr>
        <w:suppressAutoHyphens/>
        <w:spacing w:after="0" w:line="240" w:lineRule="auto"/>
        <w:ind w:firstLine="426"/>
        <w:jc w:val="both"/>
        <w:rPr>
          <w:rFonts w:ascii="Times New Roman" w:eastAsia="Times New Roman" w:hAnsi="Times New Roman" w:cs="Times New Roman"/>
          <w:sz w:val="24"/>
          <w:szCs w:val="24"/>
          <w:lang w:val="lv-LV" w:eastAsia="ar-SA" w:bidi="he-IL"/>
        </w:rPr>
      </w:pPr>
      <w:r w:rsidRPr="00B8388C">
        <w:rPr>
          <w:rFonts w:ascii="Times New Roman" w:eastAsia="Times New Roman" w:hAnsi="Times New Roman" w:cs="Times New Roman"/>
          <w:b/>
          <w:bCs/>
          <w:sz w:val="24"/>
          <w:szCs w:val="24"/>
          <w:shd w:val="clear" w:color="auto" w:fill="FFFFFF"/>
          <w:lang w:val="lv-LV" w:eastAsia="ar-SA"/>
        </w:rPr>
        <w:t>_____________</w:t>
      </w:r>
      <w:r w:rsidRPr="00B8388C">
        <w:rPr>
          <w:rFonts w:ascii="Times New Roman" w:eastAsia="Times New Roman" w:hAnsi="Times New Roman" w:cs="Times New Roman"/>
          <w:sz w:val="24"/>
          <w:szCs w:val="24"/>
          <w:shd w:val="clear" w:color="auto" w:fill="FFFFFF"/>
          <w:lang w:val="lv-LV" w:eastAsia="ar-SA"/>
        </w:rPr>
        <w:t>,</w:t>
      </w:r>
      <w:r w:rsidRPr="00B8388C">
        <w:rPr>
          <w:rFonts w:ascii="Times New Roman" w:eastAsia="Times New Roman" w:hAnsi="Times New Roman" w:cs="Times New Roman"/>
          <w:b/>
          <w:bCs/>
          <w:sz w:val="24"/>
          <w:szCs w:val="24"/>
          <w:shd w:val="clear" w:color="auto" w:fill="FFFFFF"/>
          <w:lang w:val="lv-LV" w:eastAsia="ar-SA"/>
        </w:rPr>
        <w:t xml:space="preserve"> </w:t>
      </w:r>
      <w:r w:rsidRPr="00B8388C">
        <w:rPr>
          <w:rFonts w:ascii="Times New Roman" w:eastAsia="Times New Roman" w:hAnsi="Times New Roman" w:cs="Times New Roman"/>
          <w:sz w:val="24"/>
          <w:szCs w:val="24"/>
          <w:shd w:val="clear" w:color="auto" w:fill="FFFFFF"/>
          <w:lang w:val="lv-LV" w:eastAsia="ar-SA"/>
        </w:rPr>
        <w:t>(</w:t>
      </w:r>
      <w:r w:rsidRPr="00B8388C">
        <w:rPr>
          <w:rFonts w:ascii="Times New Roman" w:eastAsia="Times New Roman" w:hAnsi="Times New Roman" w:cs="Times New Roman"/>
          <w:bCs/>
          <w:sz w:val="24"/>
          <w:szCs w:val="24"/>
          <w:lang w:val="lv-LV"/>
        </w:rPr>
        <w:t xml:space="preserve">vienotais reģistrācijas </w:t>
      </w:r>
      <w:r w:rsidRPr="00B8388C">
        <w:rPr>
          <w:rFonts w:ascii="Times New Roman" w:eastAsia="Times New Roman" w:hAnsi="Times New Roman" w:cs="Times New Roman"/>
          <w:sz w:val="24"/>
          <w:szCs w:val="24"/>
          <w:shd w:val="clear" w:color="auto" w:fill="FFFFFF"/>
          <w:lang w:val="lv-LV" w:eastAsia="ar-SA"/>
        </w:rPr>
        <w:t xml:space="preserve">Nr. ________________ (turpmāk – Tirgotājs), </w:t>
      </w:r>
      <w:r w:rsidRPr="00B8388C">
        <w:rPr>
          <w:rFonts w:ascii="Times New Roman" w:eastAsia="Times New Roman" w:hAnsi="Times New Roman" w:cs="Times New Roman"/>
          <w:sz w:val="24"/>
          <w:szCs w:val="24"/>
          <w:lang w:val="lv-LV"/>
        </w:rPr>
        <w:t xml:space="preserve">kuru </w:t>
      </w:r>
      <w:r w:rsidRPr="00B8388C">
        <w:rPr>
          <w:rFonts w:ascii="Times New Roman" w:eastAsia="Times New Roman" w:hAnsi="Times New Roman" w:cs="Times New Roman"/>
          <w:sz w:val="24"/>
          <w:szCs w:val="24"/>
          <w:shd w:val="clear" w:color="auto" w:fill="FFFFFF"/>
          <w:lang w:val="lv-LV" w:eastAsia="ar-SA"/>
        </w:rPr>
        <w:t>saskaņā ar sabiedrības statūtiem pārstāv ________</w:t>
      </w:r>
      <w:r w:rsidRPr="00B8388C">
        <w:rPr>
          <w:rFonts w:ascii="Times New Roman" w:eastAsia="Times New Roman" w:hAnsi="Times New Roman" w:cs="Times New Roman"/>
          <w:sz w:val="24"/>
          <w:szCs w:val="24"/>
          <w:lang w:val="lv-LV" w:eastAsia="ar-SA" w:bidi="he-IL"/>
        </w:rPr>
        <w:t xml:space="preserve">, no otras puses, abi kopā turpmāk – Līdzēji, pamatojoties uz Lietotāja rīkotā atklāta konkursa </w:t>
      </w:r>
      <w:r w:rsidRPr="00B8388C">
        <w:rPr>
          <w:rFonts w:ascii="Times New Roman" w:eastAsia="Times New Roman" w:hAnsi="Times New Roman" w:cs="Times New Roman"/>
          <w:sz w:val="24"/>
          <w:szCs w:val="24"/>
          <w:lang w:val="lv-LV" w:eastAsia="ar-SA"/>
        </w:rPr>
        <w:t>“</w:t>
      </w:r>
      <w:r w:rsidRPr="00B8388C">
        <w:rPr>
          <w:rFonts w:ascii="Times New Roman" w:eastAsia="Times New Roman" w:hAnsi="Times New Roman" w:cs="Times New Roman"/>
          <w:sz w:val="24"/>
          <w:szCs w:val="24"/>
          <w:lang w:val="lv-LV" w:eastAsia="ru-RU"/>
        </w:rPr>
        <w:t>Elektroenerģijas piegāde akciju sabiedrības ”</w:t>
      </w:r>
      <w:proofErr w:type="spellStart"/>
      <w:r w:rsidRPr="00B8388C">
        <w:rPr>
          <w:rFonts w:ascii="Times New Roman" w:eastAsia="Times New Roman" w:hAnsi="Times New Roman" w:cs="Times New Roman"/>
          <w:sz w:val="24"/>
          <w:szCs w:val="24"/>
          <w:lang w:val="lv-LV" w:eastAsia="ru-RU"/>
        </w:rPr>
        <w:t>Conexus</w:t>
      </w:r>
      <w:proofErr w:type="spellEnd"/>
      <w:r w:rsidRPr="00B8388C">
        <w:rPr>
          <w:rFonts w:ascii="Times New Roman" w:eastAsia="Times New Roman" w:hAnsi="Times New Roman" w:cs="Times New Roman"/>
          <w:sz w:val="24"/>
          <w:szCs w:val="24"/>
          <w:lang w:val="lv-LV" w:eastAsia="ru-RU"/>
        </w:rPr>
        <w:t xml:space="preserve"> </w:t>
      </w:r>
      <w:proofErr w:type="spellStart"/>
      <w:r w:rsidRPr="00B8388C">
        <w:rPr>
          <w:rFonts w:ascii="Times New Roman" w:eastAsia="Times New Roman" w:hAnsi="Times New Roman" w:cs="Times New Roman"/>
          <w:sz w:val="24"/>
          <w:szCs w:val="24"/>
          <w:lang w:val="lv-LV" w:eastAsia="ru-RU"/>
        </w:rPr>
        <w:t>Baltic</w:t>
      </w:r>
      <w:proofErr w:type="spellEnd"/>
      <w:r w:rsidRPr="00B8388C">
        <w:rPr>
          <w:rFonts w:ascii="Times New Roman" w:eastAsia="Times New Roman" w:hAnsi="Times New Roman" w:cs="Times New Roman"/>
          <w:sz w:val="24"/>
          <w:szCs w:val="24"/>
          <w:lang w:val="lv-LV" w:eastAsia="ru-RU"/>
        </w:rPr>
        <w:t xml:space="preserve"> Grid” vajadzībām</w:t>
      </w:r>
      <w:r w:rsidRPr="00B8388C">
        <w:rPr>
          <w:rFonts w:ascii="Times New Roman" w:eastAsia="Times New Roman" w:hAnsi="Times New Roman" w:cs="Times New Roman"/>
          <w:sz w:val="24"/>
          <w:szCs w:val="24"/>
          <w:lang w:val="lv-LV" w:eastAsia="ar-SA"/>
        </w:rPr>
        <w:t xml:space="preserve">” </w:t>
      </w:r>
      <w:r w:rsidRPr="00B8388C">
        <w:rPr>
          <w:rFonts w:ascii="Times New Roman" w:eastAsia="Times New Roman" w:hAnsi="Times New Roman" w:cs="Times New Roman"/>
          <w:iCs/>
          <w:sz w:val="24"/>
          <w:szCs w:val="24"/>
          <w:lang w:val="lv-LV" w:eastAsia="ar-SA" w:bidi="he-IL"/>
        </w:rPr>
        <w:t>(identifikācijas Nr.</w:t>
      </w:r>
      <w:r w:rsidRPr="00B8388C">
        <w:rPr>
          <w:rFonts w:ascii="Times New Roman" w:eastAsia="Times New Roman" w:hAnsi="Times New Roman" w:cs="Times New Roman"/>
          <w:sz w:val="24"/>
          <w:szCs w:val="24"/>
          <w:lang w:val="lv-LV" w:eastAsia="ar-SA"/>
        </w:rPr>
        <w:t xml:space="preserve"> PRO-2022/165</w:t>
      </w:r>
      <w:r w:rsidRPr="00B8388C">
        <w:rPr>
          <w:rFonts w:ascii="Times New Roman" w:eastAsia="Times New Roman" w:hAnsi="Times New Roman" w:cs="Times New Roman"/>
          <w:iCs/>
          <w:sz w:val="24"/>
          <w:szCs w:val="24"/>
          <w:lang w:val="lv-LV" w:eastAsia="ar-SA" w:bidi="he-IL"/>
        </w:rPr>
        <w:t>),</w:t>
      </w:r>
      <w:r w:rsidRPr="00B8388C">
        <w:rPr>
          <w:rFonts w:ascii="Times New Roman" w:eastAsia="Times New Roman" w:hAnsi="Times New Roman" w:cs="Times New Roman"/>
          <w:sz w:val="24"/>
          <w:szCs w:val="24"/>
          <w:lang w:val="lv-LV" w:eastAsia="ar-SA"/>
        </w:rPr>
        <w:t xml:space="preserve"> </w:t>
      </w:r>
      <w:r w:rsidRPr="00B8388C">
        <w:rPr>
          <w:rFonts w:ascii="Times New Roman" w:eastAsia="Times New Roman" w:hAnsi="Times New Roman" w:cs="Times New Roman"/>
          <w:sz w:val="24"/>
          <w:szCs w:val="24"/>
          <w:lang w:val="lv-LV" w:eastAsia="ar-SA" w:bidi="he-IL"/>
        </w:rPr>
        <w:t xml:space="preserve">turpmāk – Iepirkums, rezultātiem un </w:t>
      </w:r>
      <w:r w:rsidRPr="00B8388C">
        <w:rPr>
          <w:rFonts w:ascii="Times New Roman" w:eastAsia="Times New Roman" w:hAnsi="Times New Roman" w:cs="Times New Roman"/>
          <w:iCs/>
          <w:sz w:val="24"/>
          <w:szCs w:val="24"/>
          <w:lang w:val="lv-LV" w:eastAsia="ar-SA" w:bidi="he-IL"/>
        </w:rPr>
        <w:t xml:space="preserve">Tirgotāja </w:t>
      </w:r>
      <w:r w:rsidRPr="00B8388C">
        <w:rPr>
          <w:rFonts w:ascii="Times New Roman" w:eastAsia="Times New Roman" w:hAnsi="Times New Roman" w:cs="Times New Roman"/>
          <w:sz w:val="24"/>
          <w:szCs w:val="24"/>
          <w:lang w:val="lv-LV" w:eastAsia="ar-SA" w:bidi="he-IL"/>
        </w:rPr>
        <w:t xml:space="preserve">2022.gada ___.________ piedāvājumu Iepirkumam, turpmāk – Piedāvājums, </w:t>
      </w:r>
      <w:r w:rsidRPr="00B8388C">
        <w:rPr>
          <w:rFonts w:ascii="Times New Roman" w:eastAsia="Times New Roman" w:hAnsi="Times New Roman" w:cs="Times New Roman"/>
          <w:sz w:val="24"/>
          <w:szCs w:val="24"/>
          <w:lang w:val="lv-LV" w:eastAsia="ar-SA"/>
        </w:rPr>
        <w:t>noslēdz šādu līgumu (turpmāk – Līgums) par turpmāko</w:t>
      </w:r>
      <w:r w:rsidRPr="00B8388C">
        <w:rPr>
          <w:rFonts w:ascii="Times New Roman" w:eastAsia="Times New Roman" w:hAnsi="Times New Roman" w:cs="Times New Roman"/>
          <w:sz w:val="24"/>
          <w:szCs w:val="24"/>
          <w:lang w:val="lv-LV" w:eastAsia="ar-SA" w:bidi="he-IL"/>
        </w:rPr>
        <w:t xml:space="preserve">: </w:t>
      </w:r>
    </w:p>
    <w:p w14:paraId="77C551C9"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Līguma priekšmets</w:t>
      </w:r>
    </w:p>
    <w:p w14:paraId="67DF7DC2" w14:textId="77777777" w:rsidR="00B8388C" w:rsidRPr="00B8388C" w:rsidRDefault="00B8388C" w:rsidP="00B8388C">
      <w:pPr>
        <w:numPr>
          <w:ilvl w:val="1"/>
          <w:numId w:val="1"/>
        </w:numPr>
        <w:tabs>
          <w:tab w:val="left" w:pos="567"/>
        </w:tabs>
        <w:spacing w:after="120" w:line="240" w:lineRule="auto"/>
        <w:jc w:val="both"/>
        <w:rPr>
          <w:rFonts w:ascii="Times New Roman" w:eastAsia="Times New Roman" w:hAnsi="Times New Roman" w:cs="Times New Roman"/>
          <w:sz w:val="24"/>
          <w:szCs w:val="24"/>
          <w:lang w:val="lv-LV" w:eastAsia="ar-SA" w:bidi="he-IL"/>
        </w:rPr>
      </w:pPr>
      <w:r w:rsidRPr="00B8388C">
        <w:rPr>
          <w:rFonts w:ascii="Times New Roman" w:eastAsia="Times New Roman" w:hAnsi="Times New Roman" w:cs="Times New Roman"/>
          <w:sz w:val="24"/>
          <w:szCs w:val="24"/>
          <w:lang w:val="lv-LV" w:eastAsia="ar-SA" w:bidi="he-IL"/>
        </w:rPr>
        <w:t xml:space="preserve">Tirgotājs pārdod un Lietotājs </w:t>
      </w:r>
      <w:r w:rsidRPr="00B8388C">
        <w:rPr>
          <w:rFonts w:ascii="Times New Roman" w:eastAsia="Times New Roman" w:hAnsi="Times New Roman" w:cs="Times New Roman"/>
          <w:sz w:val="24"/>
          <w:szCs w:val="24"/>
          <w:lang w:val="lv-LV" w:eastAsia="ar-SA"/>
        </w:rPr>
        <w:t xml:space="preserve">pērk </w:t>
      </w:r>
      <w:r w:rsidRPr="00B8388C">
        <w:rPr>
          <w:rFonts w:ascii="Times New Roman" w:eastAsia="Times New Roman" w:hAnsi="Times New Roman" w:cs="Times New Roman"/>
          <w:sz w:val="24"/>
          <w:szCs w:val="24"/>
          <w:lang w:val="lv-LV" w:eastAsia="ar-SA" w:bidi="he-IL"/>
        </w:rPr>
        <w:t xml:space="preserve">elektroenerģiju patēriņam Lietotāja objektos un apmaksā saņemto elektroenerģiju atbilstoši Iepirkuma nolikumam, Specifikācijai (Līguma 1. pielikums), Tirgotāja iesniegtajam Finanšu piedāvājumu Iepirkumam (Līguma 2. pielikums) un Līguma nosacījumiem. </w:t>
      </w:r>
    </w:p>
    <w:p w14:paraId="03E8717E" w14:textId="77777777" w:rsidR="00B8388C" w:rsidRPr="00B8388C" w:rsidRDefault="00B8388C" w:rsidP="00B8388C">
      <w:pPr>
        <w:widowControl w:val="0"/>
        <w:numPr>
          <w:ilvl w:val="1"/>
          <w:numId w:val="1"/>
        </w:numPr>
        <w:shd w:val="clear" w:color="auto" w:fill="FFFFFF"/>
        <w:tabs>
          <w:tab w:val="left" w:pos="567"/>
        </w:tabs>
        <w:autoSpaceDE w:val="0"/>
        <w:autoSpaceDN w:val="0"/>
        <w:adjustRightInd w:val="0"/>
        <w:spacing w:after="120" w:line="240" w:lineRule="auto"/>
        <w:ind w:right="10"/>
        <w:jc w:val="both"/>
        <w:rPr>
          <w:rFonts w:ascii="Times New Roman" w:eastAsia="Times New Roman" w:hAnsi="Times New Roman" w:cs="Times New Roman"/>
          <w:sz w:val="24"/>
          <w:szCs w:val="24"/>
          <w:lang w:val="lv-LV" w:eastAsia="ar-SA"/>
        </w:rPr>
      </w:pPr>
      <w:r w:rsidRPr="00B8388C">
        <w:rPr>
          <w:rFonts w:ascii="Times New Roman" w:eastAsia="Times New Roman" w:hAnsi="Times New Roman" w:cs="Times New Roman"/>
          <w:sz w:val="24"/>
          <w:szCs w:val="24"/>
          <w:lang w:val="lv-LV" w:eastAsia="ar-SA" w:bidi="he-IL"/>
        </w:rPr>
        <w:t>Elektroenerģijas tirdzniecība neietver elektroenerģijas transportēšanu - pārvadi un sadali.</w:t>
      </w:r>
    </w:p>
    <w:p w14:paraId="0756A57A" w14:textId="77777777" w:rsidR="00B8388C" w:rsidRPr="00B8388C" w:rsidRDefault="00B8388C" w:rsidP="00B8388C">
      <w:pPr>
        <w:numPr>
          <w:ilvl w:val="1"/>
          <w:numId w:val="1"/>
        </w:numPr>
        <w:tabs>
          <w:tab w:val="left" w:pos="567"/>
        </w:tabs>
        <w:spacing w:after="120" w:line="240" w:lineRule="auto"/>
        <w:jc w:val="both"/>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 xml:space="preserve">Iepirkuma dokumentos norādītais elektroenerģijas apjoms ir uzskatāms par prognozējamo apjomu visā Līguma darbības termiņā. </w:t>
      </w:r>
      <w:r w:rsidRPr="00B8388C">
        <w:rPr>
          <w:rFonts w:ascii="Times New Roman" w:eastAsia="Times New Roman" w:hAnsi="Times New Roman" w:cs="Times New Roman"/>
          <w:sz w:val="24"/>
          <w:szCs w:val="24"/>
          <w:lang w:val="lv-LV" w:eastAsia="ar-SA" w:bidi="he-IL"/>
        </w:rPr>
        <w:t>Lietotājs</w:t>
      </w:r>
      <w:r w:rsidRPr="00B8388C">
        <w:rPr>
          <w:rFonts w:ascii="Times New Roman" w:eastAsia="Times New Roman" w:hAnsi="Times New Roman" w:cs="Times New Roman"/>
          <w:sz w:val="24"/>
          <w:szCs w:val="24"/>
          <w:lang w:val="lv-LV"/>
        </w:rPr>
        <w:t xml:space="preserve"> ir tiesīgs iepirkt tādu elektroenerģijas daudzumu, kāds nepieciešams tā darbības nodrošināšanai un samazināt vai palielināt Specifikācijā norādīto objektu skaitu, savukārt Tirgotājam nav tiesību šajā sakarā celt jebkāda veida pretenzijas vai tiesību pieprasīt, lai </w:t>
      </w:r>
      <w:r w:rsidRPr="00B8388C">
        <w:rPr>
          <w:rFonts w:ascii="Times New Roman" w:eastAsia="Times New Roman" w:hAnsi="Times New Roman" w:cs="Times New Roman"/>
          <w:sz w:val="24"/>
          <w:szCs w:val="24"/>
          <w:lang w:val="lv-LV" w:eastAsia="ar-SA" w:bidi="he-IL"/>
        </w:rPr>
        <w:t>Lietotājs</w:t>
      </w:r>
      <w:r w:rsidRPr="00B8388C">
        <w:rPr>
          <w:rFonts w:ascii="Times New Roman" w:eastAsia="Times New Roman" w:hAnsi="Times New Roman" w:cs="Times New Roman"/>
          <w:sz w:val="24"/>
          <w:szCs w:val="24"/>
          <w:lang w:val="lv-LV"/>
        </w:rPr>
        <w:t xml:space="preserve"> Līguma darbības laikā nopirktu un apmaksātu elektroenerģiju Līguma 1. pielikumā noteiktajā prognozētajā piegādes apjomā (daudzumā).</w:t>
      </w:r>
    </w:p>
    <w:p w14:paraId="2216DD5D" w14:textId="77777777" w:rsidR="00B8388C" w:rsidRPr="00B8388C" w:rsidRDefault="00B8388C" w:rsidP="00B8388C">
      <w:pPr>
        <w:numPr>
          <w:ilvl w:val="1"/>
          <w:numId w:val="1"/>
        </w:numPr>
        <w:tabs>
          <w:tab w:val="left" w:pos="567"/>
        </w:tabs>
        <w:spacing w:after="120" w:line="240" w:lineRule="auto"/>
        <w:jc w:val="both"/>
        <w:rPr>
          <w:rFonts w:ascii="Times New Roman" w:eastAsia="Times New Roman" w:hAnsi="Times New Roman" w:cs="Times New Roman"/>
          <w:bCs/>
          <w:iCs/>
          <w:spacing w:val="5"/>
          <w:sz w:val="24"/>
          <w:szCs w:val="24"/>
          <w:lang w:val="lv-LV" w:eastAsia="ar-SA"/>
        </w:rPr>
      </w:pPr>
      <w:r w:rsidRPr="00B8388C">
        <w:rPr>
          <w:rFonts w:ascii="Times New Roman" w:eastAsia="Times New Roman" w:hAnsi="Times New Roman" w:cs="Times New Roman"/>
          <w:b/>
          <w:bCs/>
          <w:i/>
          <w:iCs/>
          <w:spacing w:val="5"/>
          <w:sz w:val="24"/>
          <w:szCs w:val="24"/>
          <w:lang w:val="lv-LV" w:eastAsia="ar-SA"/>
        </w:rPr>
        <w:t>Līdzēji apņemas ievērot Elektroenerģijas tirgus likuma, Enerģētikas likuma, Ministru kabineta 2014. gada 21. janvāra noteikumu Nr.50 “Elektroenerģijas tirdzniecības un lietošanas noteikumi” un citu Latvijas Republikā spēkā esošo normatīvo aktu prasības.</w:t>
      </w:r>
    </w:p>
    <w:p w14:paraId="6236FA6C"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shd w:val="clear" w:color="auto" w:fill="FFFFFF"/>
          <w:lang w:val="lv-LV"/>
        </w:rPr>
        <w:t xml:space="preserve">Elektroenerģijas piegāde Lietotājam līdz elektroietaišu piederības robežai notiek saskaņā ar Iepirkuma nolikumu, sistēmas pakalpojumu līgumu un elektroenerģijas tirdzniecības Līgumu. </w:t>
      </w:r>
    </w:p>
    <w:p w14:paraId="7231DF91"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Līguma izpildes termiņš</w:t>
      </w:r>
    </w:p>
    <w:p w14:paraId="7E5AB1D0"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Līgums stājas spēkā ar tā abpusējas parakstīšanas brīdi un ir spēkā līdz pilnīgai Pušu saistību izpildei. </w:t>
      </w:r>
    </w:p>
    <w:p w14:paraId="78646761"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Līguma ietvaros Lietotājs par Līgumā noteikto elektroenerģijas cenu pērk elektroenerģiju no Tirgotāja 12 (divpadsmit) mēnešus, tas ir - no 2022. gada 1. septembra līdz 2023. gada 31. augustam.</w:t>
      </w:r>
    </w:p>
    <w:p w14:paraId="3EDEE6F4"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lastRenderedPageBreak/>
        <w:t>Elektroenerģijas uzskaite</w:t>
      </w:r>
    </w:p>
    <w:p w14:paraId="084EFC14" w14:textId="77777777" w:rsidR="00B8388C" w:rsidRPr="00B8388C" w:rsidRDefault="00B8388C" w:rsidP="00B8388C">
      <w:pPr>
        <w:numPr>
          <w:ilvl w:val="1"/>
          <w:numId w:val="1"/>
        </w:numPr>
        <w:tabs>
          <w:tab w:val="left" w:pos="567"/>
        </w:tabs>
        <w:autoSpaceDE w:val="0"/>
        <w:autoSpaceDN w:val="0"/>
        <w:adjustRightInd w:val="0"/>
        <w:spacing w:before="120"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Lietotāja patērētās elektroenerģijas un jaudas uzskaiti veic viedie elektroenerģijas skaitītāji, kas automātiski </w:t>
      </w:r>
      <w:proofErr w:type="spellStart"/>
      <w:r w:rsidRPr="00B8388C">
        <w:rPr>
          <w:rFonts w:ascii="Times New Roman" w:eastAsia="Times New Roman" w:hAnsi="Times New Roman" w:cs="Times New Roman"/>
          <w:sz w:val="24"/>
          <w:szCs w:val="24"/>
          <w:shd w:val="clear" w:color="auto" w:fill="FFFFFF"/>
          <w:lang w:val="lv-LV"/>
        </w:rPr>
        <w:t>nosūta</w:t>
      </w:r>
      <w:proofErr w:type="spellEnd"/>
      <w:r w:rsidRPr="00B8388C">
        <w:rPr>
          <w:rFonts w:ascii="Times New Roman" w:eastAsia="Times New Roman" w:hAnsi="Times New Roman" w:cs="Times New Roman"/>
          <w:sz w:val="24"/>
          <w:szCs w:val="24"/>
          <w:shd w:val="clear" w:color="auto" w:fill="FFFFFF"/>
          <w:lang w:val="lv-LV"/>
        </w:rPr>
        <w:t xml:space="preserve"> rādījumus akciju sabiedrībai “Sadales tīkls”.</w:t>
      </w:r>
    </w:p>
    <w:p w14:paraId="59295226" w14:textId="77777777" w:rsidR="00B8388C" w:rsidRPr="00B8388C" w:rsidRDefault="00B8388C" w:rsidP="00B8388C">
      <w:pPr>
        <w:numPr>
          <w:ilvl w:val="1"/>
          <w:numId w:val="1"/>
        </w:numPr>
        <w:tabs>
          <w:tab w:val="left" w:pos="567"/>
        </w:tabs>
        <w:autoSpaceDE w:val="0"/>
        <w:autoSpaceDN w:val="0"/>
        <w:adjustRightInd w:val="0"/>
        <w:spacing w:before="120" w:after="120" w:line="240" w:lineRule="auto"/>
        <w:jc w:val="both"/>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shd w:val="clear" w:color="auto" w:fill="FFFFFF"/>
          <w:lang w:val="lv-LV"/>
        </w:rPr>
        <w:t xml:space="preserve">Lietotāja patērētās elektroenerģijas un jaudas uzskaiti atbilstoši uzskaites vietās, kurās nav uzstādīti viedie elektroenerģijas skaitītāji vai tiem nav zonas pārklājuma, veic Lietotājs un līdz katra mēneša 3. datumam nodod šo informāciju akciju sabiedrībai ,,Sadales tīkls”, paziņojot to caur </w:t>
      </w:r>
      <w:hyperlink r:id="rId5" w:history="1">
        <w:r w:rsidRPr="00B8388C">
          <w:rPr>
            <w:rFonts w:ascii="Times New Roman" w:eastAsia="Times New Roman" w:hAnsi="Times New Roman" w:cs="Times New Roman"/>
            <w:color w:val="0000FF"/>
            <w:sz w:val="24"/>
            <w:szCs w:val="24"/>
            <w:u w:val="single"/>
            <w:shd w:val="clear" w:color="auto" w:fill="FFFFFF"/>
            <w:lang w:val="lv-LV"/>
          </w:rPr>
          <w:t>https://www.e-st.lv/lv/busines</w:t>
        </w:r>
      </w:hyperlink>
      <w:r w:rsidRPr="00B8388C">
        <w:rPr>
          <w:rFonts w:ascii="Times New Roman" w:eastAsia="Times New Roman" w:hAnsi="Times New Roman" w:cs="Times New Roman"/>
          <w:sz w:val="24"/>
          <w:szCs w:val="24"/>
          <w:shd w:val="clear" w:color="auto" w:fill="FFFFFF"/>
          <w:lang w:val="lv-LV"/>
        </w:rPr>
        <w:t xml:space="preserve">. </w:t>
      </w:r>
    </w:p>
    <w:p w14:paraId="21414F34" w14:textId="77777777" w:rsidR="00B8388C" w:rsidRPr="00B8388C" w:rsidRDefault="00B8388C" w:rsidP="00B8388C">
      <w:pPr>
        <w:numPr>
          <w:ilvl w:val="1"/>
          <w:numId w:val="1"/>
        </w:numPr>
        <w:tabs>
          <w:tab w:val="left" w:pos="567"/>
        </w:tabs>
        <w:autoSpaceDE w:val="0"/>
        <w:autoSpaceDN w:val="0"/>
        <w:adjustRightInd w:val="0"/>
        <w:spacing w:before="120"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Lietotājs nodrošina Tirgotājam brīvu pieeju uzstādītās uzskaites sistēmas rādījumu pārbaudei un kontrolei. </w:t>
      </w:r>
      <w:r w:rsidRPr="00B8388C">
        <w:rPr>
          <w:rFonts w:ascii="Times New Roman" w:eastAsia="Times New Roman" w:hAnsi="Times New Roman" w:cs="Times New Roman"/>
          <w:iCs/>
          <w:sz w:val="24"/>
          <w:szCs w:val="24"/>
          <w:lang w:val="lv-LV"/>
        </w:rPr>
        <w:t>Puses vienojas, ka tām ir saistoši elektroenerģijas sistēmas operatora sagatavotie ziņojumi, kuros norādīti uzskaites sistēmas rādījumi un citi ar elektroenerģijas uzskaiti saistītie dati, un Tirgotājs šo informāciju un datus izmantos, izrakstot Lietotājam rēķinu.</w:t>
      </w:r>
    </w:p>
    <w:p w14:paraId="618837BC"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Lietotājs apņemas ievērot Latvijas Republikas normatīvajos aktos noteiktas prasības attiecībā uz mēraparātiem, to verificēšanu un atbilstības novērtēšanu, kā mēraparātu plombu uzstādīšanu un saglabāšanu, </w:t>
      </w:r>
    </w:p>
    <w:p w14:paraId="41CF09D4"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Par </w:t>
      </w:r>
      <w:proofErr w:type="spellStart"/>
      <w:r w:rsidRPr="00B8388C">
        <w:rPr>
          <w:rFonts w:ascii="Times New Roman" w:eastAsia="Times New Roman" w:hAnsi="Times New Roman" w:cs="Times New Roman"/>
          <w:sz w:val="24"/>
          <w:szCs w:val="24"/>
          <w:shd w:val="clear" w:color="auto" w:fill="FFFFFF"/>
          <w:lang w:val="lv-LV"/>
        </w:rPr>
        <w:t>komercuzskaites</w:t>
      </w:r>
      <w:proofErr w:type="spellEnd"/>
      <w:r w:rsidRPr="00B8388C">
        <w:rPr>
          <w:rFonts w:ascii="Times New Roman" w:eastAsia="Times New Roman" w:hAnsi="Times New Roman" w:cs="Times New Roman"/>
          <w:sz w:val="24"/>
          <w:szCs w:val="24"/>
          <w:shd w:val="clear" w:color="auto" w:fill="FFFFFF"/>
          <w:lang w:val="lv-LV"/>
        </w:rPr>
        <w:t xml:space="preserve"> mēraparātu rādījumu nodošanas kārtību un ar to saistītajiem jautājumiem Lietotājs vienojas ar Sistēmas operatoru un par to informē Tirgotāju.</w:t>
      </w:r>
    </w:p>
    <w:p w14:paraId="3EB8DE63"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Cena un norēķinu kārtība</w:t>
      </w:r>
    </w:p>
    <w:p w14:paraId="553843AC" w14:textId="77777777" w:rsidR="00B8388C" w:rsidRPr="00B8388C" w:rsidRDefault="00B8388C" w:rsidP="00B8388C">
      <w:pPr>
        <w:numPr>
          <w:ilvl w:val="1"/>
          <w:numId w:val="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Elektroenerģijas cena, par kādu Tirgotājs pārdod Lietotājam elektroenerģiju atbilstoši Finanšu piedāvājumam (2. pielikums), tiek noteikta: </w:t>
      </w:r>
    </w:p>
    <w:p w14:paraId="6A88F0CD"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dienas zonā – _______ EUR (____________________) par vienu </w:t>
      </w:r>
      <w:proofErr w:type="spellStart"/>
      <w:r w:rsidRPr="00B8388C">
        <w:rPr>
          <w:rFonts w:ascii="Times New Roman" w:eastAsia="Times New Roman" w:hAnsi="Times New Roman" w:cs="Times New Roman"/>
          <w:sz w:val="24"/>
          <w:szCs w:val="24"/>
          <w:lang w:val="lv-LV" w:eastAsia="lv-LV"/>
        </w:rPr>
        <w:t>kWh</w:t>
      </w:r>
      <w:proofErr w:type="spellEnd"/>
      <w:r w:rsidRPr="00B8388C">
        <w:rPr>
          <w:rFonts w:ascii="Times New Roman" w:eastAsia="Times New Roman" w:hAnsi="Times New Roman" w:cs="Times New Roman"/>
          <w:sz w:val="24"/>
          <w:szCs w:val="24"/>
          <w:lang w:val="lv-LV" w:eastAsia="lv-LV"/>
        </w:rPr>
        <w:t>, neskaitot pievienotās vērtības nodokli; (turpmāk - PVN).</w:t>
      </w:r>
    </w:p>
    <w:p w14:paraId="228AE814"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nakts zonā – _________ EUR (____________________) par vienu </w:t>
      </w:r>
      <w:proofErr w:type="spellStart"/>
      <w:r w:rsidRPr="00B8388C">
        <w:rPr>
          <w:rFonts w:ascii="Times New Roman" w:eastAsia="Times New Roman" w:hAnsi="Times New Roman" w:cs="Times New Roman"/>
          <w:sz w:val="24"/>
          <w:szCs w:val="24"/>
          <w:lang w:val="lv-LV" w:eastAsia="lv-LV"/>
        </w:rPr>
        <w:t>kWh</w:t>
      </w:r>
      <w:proofErr w:type="spellEnd"/>
      <w:r w:rsidRPr="00B8388C">
        <w:rPr>
          <w:rFonts w:ascii="Times New Roman" w:eastAsia="Times New Roman" w:hAnsi="Times New Roman" w:cs="Times New Roman"/>
          <w:sz w:val="24"/>
          <w:szCs w:val="24"/>
          <w:lang w:val="lv-LV" w:eastAsia="lv-LV"/>
        </w:rPr>
        <w:t xml:space="preserve">, neskaitot PVN; </w:t>
      </w:r>
    </w:p>
    <w:p w14:paraId="45F6078E"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maksimumstundu zonā – ________ EUR (_____________) par vienu</w:t>
      </w:r>
      <w:r w:rsidRPr="00B8388C">
        <w:rPr>
          <w:rFonts w:ascii="Times New Roman" w:eastAsia="Times New Roman" w:hAnsi="Times New Roman" w:cs="Times New Roman"/>
          <w:i/>
          <w:sz w:val="24"/>
          <w:szCs w:val="24"/>
          <w:lang w:val="lv-LV" w:eastAsia="lv-LV"/>
        </w:rPr>
        <w:t xml:space="preserve"> </w:t>
      </w:r>
      <w:proofErr w:type="spellStart"/>
      <w:r w:rsidRPr="00B8388C">
        <w:rPr>
          <w:rFonts w:ascii="Times New Roman" w:eastAsia="Times New Roman" w:hAnsi="Times New Roman" w:cs="Times New Roman"/>
          <w:sz w:val="24"/>
          <w:szCs w:val="24"/>
          <w:lang w:val="lv-LV" w:eastAsia="lv-LV"/>
        </w:rPr>
        <w:t>kWh</w:t>
      </w:r>
      <w:proofErr w:type="spellEnd"/>
      <w:r w:rsidRPr="00B8388C">
        <w:rPr>
          <w:rFonts w:ascii="Times New Roman" w:eastAsia="Times New Roman" w:hAnsi="Times New Roman" w:cs="Times New Roman"/>
          <w:sz w:val="24"/>
          <w:szCs w:val="24"/>
          <w:lang w:val="lv-LV" w:eastAsia="lv-LV"/>
        </w:rPr>
        <w:t>, neskaitot PVN.</w:t>
      </w:r>
    </w:p>
    <w:p w14:paraId="0A8CA696"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PVN tiek piemērots papildus atbilstoši normatīvajos aktos noteiktajai kārtībai un likmei.</w:t>
      </w:r>
    </w:p>
    <w:p w14:paraId="50DF6D5B"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Līguma 4.1. punktā noteiktā elektroenerģijas cena neietver obligāto iepirkumu komponentes un sistēmas pakalpojumu tarifus, ko Lietotājs apmaksā saskaņā ar sistēmas operatoru noslēgtā sistēmas pakalpojumu līguma noteikumiem atbilstoši </w:t>
      </w:r>
      <w:proofErr w:type="spellStart"/>
      <w:r w:rsidRPr="00B8388C">
        <w:rPr>
          <w:rFonts w:ascii="Times New Roman" w:eastAsia="Times New Roman" w:hAnsi="Times New Roman" w:cs="Times New Roman"/>
          <w:sz w:val="24"/>
          <w:szCs w:val="24"/>
          <w:shd w:val="clear" w:color="auto" w:fill="FFFFFF"/>
          <w:lang w:val="lv-LV"/>
        </w:rPr>
        <w:t>komercuzskaites</w:t>
      </w:r>
      <w:proofErr w:type="spellEnd"/>
      <w:r w:rsidRPr="00B8388C">
        <w:rPr>
          <w:rFonts w:ascii="Times New Roman" w:eastAsia="Times New Roman" w:hAnsi="Times New Roman" w:cs="Times New Roman"/>
          <w:sz w:val="24"/>
          <w:szCs w:val="24"/>
          <w:shd w:val="clear" w:color="auto" w:fill="FFFFFF"/>
          <w:lang w:val="lv-LV"/>
        </w:rPr>
        <w:t xml:space="preserve"> mēraparātu rādījumiem, bet ietver balansēšanas pakalpojuma cenu un visus nodokļus un maksas, tostarp elektroenerģijas nodokli, kāds piemērojams kopējam Tirgotāja pārdotajam elektroenerģijas apjomam, ņemot vērā tiesību aktos noteiktos nodokļu atbrīvojumus un atvieglojumus.  Ja ar tiesību aktiem tiek grozīts elektroenerģijas nodokļa apmērs, tā maksāšanas, administrēšanas, atbrīvojumu un atvieglojumu piemērošanas kārtība, elektroenerģijas cenā ietvertais elektroenerģijas nodokļa apmērs var tikt grozīts vai izslēgts.</w:t>
      </w:r>
    </w:p>
    <w:p w14:paraId="267323FC"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Par Līguma 4.1. punktā noteiktajām elektroenerģijas cenām Lietotājs var pirkt no Tirgotāja neierobežotu aktīvās elektroenerģijas apjomu. </w:t>
      </w:r>
    </w:p>
    <w:p w14:paraId="2A3851EA"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Piedāvājot fiksētu elektroenerģijas cenu visam elektroenerģijas tirdzniecības periodam, Tirgotājs uzņemas cenu svārstību risku. Ja cena elektroenerģijas tirgū pieaug un tādējādi palielina Lietotāja izmaksas noslēgtā līguma izpildei, Tirgotājs turpina piegādāt elektroenerģiju par cenu, kas noteikta, Līgumu noslēdzot. </w:t>
      </w:r>
    </w:p>
    <w:p w14:paraId="4DAB4FE7"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Lietotājs par elektroenerģiju norēķinās saskaņā ar Tirgotāja izrakstītajiem rēķiniem 1 (vienu) reizi mēnesī. Norēķini par elektroenerģiju notiek par Lietotāja faktiski patērētās elektroenerģijas apjomu. </w:t>
      </w:r>
    </w:p>
    <w:p w14:paraId="40253F36"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Līdz kārtējā mēneša 10. (desmitajam) datumam Tirgotājs iesniedz Lietotājam rēķinu par iepriekšējā mēnesī patērēto elektroenerģiju saskaņā ar </w:t>
      </w:r>
      <w:proofErr w:type="spellStart"/>
      <w:r w:rsidRPr="00B8388C">
        <w:rPr>
          <w:rFonts w:ascii="Times New Roman" w:eastAsia="Times New Roman" w:hAnsi="Times New Roman" w:cs="Times New Roman"/>
          <w:sz w:val="24"/>
          <w:szCs w:val="24"/>
          <w:shd w:val="clear" w:color="auto" w:fill="FFFFFF"/>
          <w:lang w:val="lv-LV"/>
        </w:rPr>
        <w:t>komercuzskaites</w:t>
      </w:r>
      <w:proofErr w:type="spellEnd"/>
      <w:r w:rsidRPr="00B8388C">
        <w:rPr>
          <w:rFonts w:ascii="Times New Roman" w:eastAsia="Times New Roman" w:hAnsi="Times New Roman" w:cs="Times New Roman"/>
          <w:sz w:val="24"/>
          <w:szCs w:val="24"/>
          <w:shd w:val="clear" w:color="auto" w:fill="FFFFFF"/>
          <w:lang w:val="lv-LV"/>
        </w:rPr>
        <w:t xml:space="preserve"> mēraparātu rādījumiem, norādot maksu par katru objektu. Puses vienojas, ka Tirgotājs var iesniegt Lietotājam elektroniski sagatavotu rēķinu, nosūtot to uz e-pasta adresi: info@conexus.lv. Tirgotāja izrakstītajos rēķinos, kas sagatavoti elektroniski, personas paraksts tiek aizstāts ar tā elektronisko apliecinājumu (autorizāciju). Rēķins tiks uzskatīts par saņemtu nākamajā darba dienā pēc tā nosūtīšanas uz šajā punktā norādīto e-pasta adresi.</w:t>
      </w:r>
    </w:p>
    <w:p w14:paraId="6FF6E2D7"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Lietotājs rēķinu par iepriekšējā mēnesī patērēto elektroenerģiju samaksā līdz mēneša pēdējam datumam. Rēķina apmaksas datums ir pārskaitījuma veikšanas diena Tirgotāja bankas kontā.</w:t>
      </w:r>
    </w:p>
    <w:p w14:paraId="6D694558"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Ja Lietotājs nav Līgumā noteiktajā termiņā un kārtībā paziņojis </w:t>
      </w:r>
      <w:proofErr w:type="spellStart"/>
      <w:r w:rsidRPr="00B8388C">
        <w:rPr>
          <w:rFonts w:ascii="Times New Roman" w:eastAsia="Times New Roman" w:hAnsi="Times New Roman" w:cs="Times New Roman"/>
          <w:sz w:val="24"/>
          <w:szCs w:val="24"/>
          <w:shd w:val="clear" w:color="auto" w:fill="FFFFFF"/>
          <w:lang w:val="lv-LV"/>
        </w:rPr>
        <w:t>komercuzskaites</w:t>
      </w:r>
      <w:proofErr w:type="spellEnd"/>
      <w:r w:rsidRPr="00B8388C">
        <w:rPr>
          <w:rFonts w:ascii="Times New Roman" w:eastAsia="Times New Roman" w:hAnsi="Times New Roman" w:cs="Times New Roman"/>
          <w:sz w:val="24"/>
          <w:szCs w:val="24"/>
          <w:shd w:val="clear" w:color="auto" w:fill="FFFFFF"/>
          <w:lang w:val="lv-LV"/>
        </w:rPr>
        <w:t xml:space="preserve"> mēraparātu rādījumus, Tirgotājam ir tiesības izrakstīt rēķinu pēc visu iepriekšējo mēnešu vidējā mēneša patēriņa, taču ne vairāk kā pēdējo 12 (divpadsmit) mēnešu vidējā patēriņa, vienlaikus paziņojot Lietotājam par tā saistību neizpildi. </w:t>
      </w:r>
    </w:p>
    <w:p w14:paraId="7A9628E4" w14:textId="763E6E5B"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color w:val="FF0000"/>
          <w:sz w:val="24"/>
          <w:szCs w:val="24"/>
          <w:shd w:val="clear" w:color="auto" w:fill="FFFFFF"/>
          <w:lang w:val="lv-LV"/>
        </w:rPr>
      </w:pPr>
      <w:r w:rsidRPr="00B8388C">
        <w:rPr>
          <w:rFonts w:ascii="Times New Roman" w:eastAsia="Times New Roman" w:hAnsi="Times New Roman" w:cs="Times New Roman"/>
          <w:i/>
          <w:iCs/>
          <w:color w:val="FF0000"/>
          <w:sz w:val="24"/>
          <w:szCs w:val="24"/>
          <w:shd w:val="clear" w:color="auto" w:fill="FFFFFF"/>
          <w:lang w:val="lv-LV"/>
        </w:rPr>
        <w:t>iz</w:t>
      </w:r>
      <w:r w:rsidR="00AC3E5B">
        <w:rPr>
          <w:rFonts w:ascii="Times New Roman" w:eastAsia="Times New Roman" w:hAnsi="Times New Roman" w:cs="Times New Roman"/>
          <w:i/>
          <w:iCs/>
          <w:color w:val="FF0000"/>
          <w:sz w:val="24"/>
          <w:szCs w:val="24"/>
          <w:shd w:val="clear" w:color="auto" w:fill="FFFFFF"/>
          <w:lang w:val="lv-LV"/>
        </w:rPr>
        <w:t>s</w:t>
      </w:r>
      <w:r w:rsidRPr="00B8388C">
        <w:rPr>
          <w:rFonts w:ascii="Times New Roman" w:eastAsia="Times New Roman" w:hAnsi="Times New Roman" w:cs="Times New Roman"/>
          <w:i/>
          <w:iCs/>
          <w:color w:val="FF0000"/>
          <w:sz w:val="24"/>
          <w:szCs w:val="24"/>
          <w:shd w:val="clear" w:color="auto" w:fill="FFFFFF"/>
          <w:lang w:val="lv-LV"/>
        </w:rPr>
        <w:t>lēgts</w:t>
      </w:r>
      <w:r w:rsidRPr="00B8388C">
        <w:rPr>
          <w:rFonts w:ascii="Times New Roman" w:eastAsia="Times New Roman" w:hAnsi="Times New Roman" w:cs="Times New Roman"/>
          <w:color w:val="FF0000"/>
          <w:sz w:val="24"/>
          <w:szCs w:val="24"/>
          <w:shd w:val="clear" w:color="auto" w:fill="FFFFFF"/>
          <w:lang w:val="lv-LV"/>
        </w:rPr>
        <w:t xml:space="preserve">. </w:t>
      </w:r>
    </w:p>
    <w:p w14:paraId="6DABB0A1"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iCs/>
          <w:sz w:val="24"/>
          <w:szCs w:val="24"/>
          <w:lang w:val="lv-LV"/>
        </w:rPr>
        <w:t>Ja Tirgotājs no Lietotāja Līguma 5.4.2.apakšpunktā noteiktajā kārtībā nav saņēmis paziņojumu par rēķina nesaņemšanu, tiek uzskatīts, ka Lietotājs rēķinu ir saņēmis Līguma 4.8.punktā minētajā termiņā.</w:t>
      </w:r>
    </w:p>
    <w:p w14:paraId="6EA40FCA"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Līdzēju pienākumi un tiesības</w:t>
      </w:r>
    </w:p>
    <w:p w14:paraId="26FEA99A" w14:textId="77777777" w:rsidR="00B8388C" w:rsidRPr="00B8388C" w:rsidRDefault="00B8388C" w:rsidP="00B8388C">
      <w:pPr>
        <w:numPr>
          <w:ilvl w:val="1"/>
          <w:numId w:val="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 xml:space="preserve">Tirgotāja pienākumi: </w:t>
      </w:r>
    </w:p>
    <w:p w14:paraId="12BD3E1B"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 xml:space="preserve">pārdot Lietotājam elektroenerģiju nepārtraukti visā Līguma darbības laikā atbilstoši Specifikācijai un saskaņā ar Līguma 4.1.punktā noteikto elektroenerģijas cenu; </w:t>
      </w:r>
    </w:p>
    <w:p w14:paraId="01045E64"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 xml:space="preserve">izrakstīt un nosūtīt Lietotājam rēķinu par patērēto elektroenerģiju 10 (desmit) dienu laikā pēc </w:t>
      </w:r>
      <w:proofErr w:type="spellStart"/>
      <w:r w:rsidRPr="00B8388C">
        <w:rPr>
          <w:rFonts w:ascii="Times New Roman" w:eastAsia="Times New Roman" w:hAnsi="Times New Roman" w:cs="Times New Roman"/>
          <w:bCs/>
          <w:iCs/>
          <w:sz w:val="24"/>
          <w:szCs w:val="24"/>
          <w:lang w:val="lv-LV" w:eastAsia="lv-LV"/>
        </w:rPr>
        <w:t>komercuzskaites</w:t>
      </w:r>
      <w:proofErr w:type="spellEnd"/>
      <w:r w:rsidRPr="00B8388C">
        <w:rPr>
          <w:rFonts w:ascii="Times New Roman" w:eastAsia="Times New Roman" w:hAnsi="Times New Roman" w:cs="Times New Roman"/>
          <w:bCs/>
          <w:iCs/>
          <w:sz w:val="24"/>
          <w:szCs w:val="24"/>
          <w:lang w:val="lv-LV" w:eastAsia="lv-LV"/>
        </w:rPr>
        <w:t xml:space="preserve"> mēraparāta rādījumu saņemšanas; </w:t>
      </w:r>
    </w:p>
    <w:p w14:paraId="1FA5C7DF"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Līguma izpildes nodrošināšanai sadarboties ar elektroenerģijas sistēmas operatoru, kura tīklam ir pieslēgtas Lietotāja elektroietaises, un pa kuru tiek piegādāta elektroenerģija;</w:t>
      </w:r>
    </w:p>
    <w:p w14:paraId="35F16991"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 xml:space="preserve">10 (desmit) darba dienu laikā </w:t>
      </w:r>
      <w:proofErr w:type="spellStart"/>
      <w:r w:rsidRPr="00B8388C">
        <w:rPr>
          <w:rFonts w:ascii="Times New Roman" w:eastAsia="Times New Roman" w:hAnsi="Times New Roman" w:cs="Times New Roman"/>
          <w:bCs/>
          <w:iCs/>
          <w:sz w:val="24"/>
          <w:szCs w:val="24"/>
          <w:lang w:val="lv-LV" w:eastAsia="lv-LV"/>
        </w:rPr>
        <w:t>rakstveidā</w:t>
      </w:r>
      <w:proofErr w:type="spellEnd"/>
      <w:r w:rsidRPr="00B8388C">
        <w:rPr>
          <w:rFonts w:ascii="Times New Roman" w:eastAsia="Times New Roman" w:hAnsi="Times New Roman" w:cs="Times New Roman"/>
          <w:bCs/>
          <w:iCs/>
          <w:sz w:val="24"/>
          <w:szCs w:val="24"/>
          <w:lang w:val="lv-LV" w:eastAsia="lv-LV"/>
        </w:rPr>
        <w:t xml:space="preserve"> informēt Pasūtītāju par sava statusa, firmas, adreses u.c. rekvizītu maiņu.</w:t>
      </w:r>
    </w:p>
    <w:p w14:paraId="096B9D75"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Tirgotājs norīko pārstāvi: ___________________________</w:t>
      </w:r>
    </w:p>
    <w:p w14:paraId="00844F19" w14:textId="77777777" w:rsidR="00B8388C" w:rsidRPr="00B8388C" w:rsidRDefault="00B8388C" w:rsidP="00B8388C">
      <w:pPr>
        <w:numPr>
          <w:ilvl w:val="1"/>
          <w:numId w:val="1"/>
        </w:numPr>
        <w:tabs>
          <w:tab w:val="left" w:pos="567"/>
        </w:tabs>
        <w:autoSpaceDE w:val="0"/>
        <w:autoSpaceDN w:val="0"/>
        <w:adjustRightInd w:val="0"/>
        <w:spacing w:after="120" w:line="240" w:lineRule="auto"/>
        <w:ind w:left="567" w:hanging="567"/>
        <w:jc w:val="both"/>
        <w:rPr>
          <w:rFonts w:ascii="Times New Roman" w:eastAsia="Times New Roman" w:hAnsi="Times New Roman" w:cs="Times New Roman"/>
          <w:color w:val="FF0000"/>
          <w:sz w:val="24"/>
          <w:szCs w:val="24"/>
          <w:lang w:val="lv-LV" w:eastAsia="lv-LV"/>
        </w:rPr>
      </w:pPr>
      <w:r w:rsidRPr="00B8388C">
        <w:rPr>
          <w:rFonts w:ascii="Times New Roman" w:eastAsia="Times New Roman" w:hAnsi="Times New Roman" w:cs="Times New Roman"/>
          <w:color w:val="FF0000"/>
          <w:sz w:val="24"/>
          <w:szCs w:val="24"/>
          <w:shd w:val="clear" w:color="auto" w:fill="FFFFFF"/>
          <w:lang w:val="lv-LV"/>
        </w:rPr>
        <w:t>J</w:t>
      </w:r>
      <w:r w:rsidRPr="00B8388C">
        <w:rPr>
          <w:rFonts w:ascii="Times New Roman" w:eastAsia="Times New Roman" w:hAnsi="Times New Roman" w:cs="Times New Roman"/>
          <w:color w:val="FF0000"/>
          <w:sz w:val="24"/>
          <w:szCs w:val="24"/>
          <w:lang w:val="lv-LV" w:eastAsia="lv-LV"/>
        </w:rPr>
        <w:t xml:space="preserve">a Tirgotājs savlaicīgi nesaņem </w:t>
      </w:r>
      <w:proofErr w:type="spellStart"/>
      <w:r w:rsidRPr="00B8388C">
        <w:rPr>
          <w:rFonts w:ascii="Times New Roman" w:eastAsia="Times New Roman" w:hAnsi="Times New Roman" w:cs="Times New Roman"/>
          <w:color w:val="FF0000"/>
          <w:sz w:val="24"/>
          <w:szCs w:val="24"/>
          <w:lang w:val="lv-LV" w:eastAsia="lv-LV"/>
        </w:rPr>
        <w:t>komercuzskaites</w:t>
      </w:r>
      <w:proofErr w:type="spellEnd"/>
      <w:r w:rsidRPr="00B8388C">
        <w:rPr>
          <w:rFonts w:ascii="Times New Roman" w:eastAsia="Times New Roman" w:hAnsi="Times New Roman" w:cs="Times New Roman"/>
          <w:color w:val="FF0000"/>
          <w:sz w:val="24"/>
          <w:szCs w:val="24"/>
          <w:lang w:val="lv-LV" w:eastAsia="lv-LV"/>
        </w:rPr>
        <w:t xml:space="preserve"> mēraparātu rādījumus, tam ir tiesības izrakstīt rēķinu Lietotājam pēc visu iepriekšējo mēnešu, taču ne vairāk kā pēdējo 12 (divpadsmit) mēnešu vidējā mēneša patēriņa.</w:t>
      </w:r>
    </w:p>
    <w:p w14:paraId="6EDB3165" w14:textId="77777777" w:rsidR="00B8388C" w:rsidRPr="00B8388C" w:rsidRDefault="00B8388C" w:rsidP="00B8388C">
      <w:pPr>
        <w:numPr>
          <w:ilvl w:val="1"/>
          <w:numId w:val="1"/>
        </w:numPr>
        <w:tabs>
          <w:tab w:val="left" w:pos="567"/>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Lietotāja pienākumi:</w:t>
      </w:r>
    </w:p>
    <w:p w14:paraId="6A02DC30" w14:textId="77777777" w:rsidR="00B8388C" w:rsidRPr="00B8388C" w:rsidRDefault="00B8388C" w:rsidP="00B8388C">
      <w:pPr>
        <w:numPr>
          <w:ilvl w:val="2"/>
          <w:numId w:val="1"/>
        </w:numPr>
        <w:tabs>
          <w:tab w:val="left" w:pos="568"/>
          <w:tab w:val="left" w:pos="1276"/>
        </w:tabs>
        <w:autoSpaceDE w:val="0"/>
        <w:autoSpaceDN w:val="0"/>
        <w:adjustRightInd w:val="0"/>
        <w:spacing w:after="12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 xml:space="preserve">apmaksāt patērēto elektroenerģiju atbilstoši Līgumā noteiktajai kārtībai. Ja samaksas termiņš iekrīt brīvdienā, tad pēdējā samaksas diena ir nākamā darba diena. Ja Lietotājam ir parāds par izlietoto elektroenerģiju, tā veikto kārtējā maksājuma summu vispirms ieskaita kā parāda (arī līgumsoda par kavēto maksājumu) atmaksu. </w:t>
      </w:r>
      <w:r w:rsidRPr="00B8388C">
        <w:rPr>
          <w:rFonts w:ascii="Times New Roman" w:eastAsia="Times New Roman" w:hAnsi="Times New Roman" w:cs="Times New Roman"/>
          <w:iCs/>
          <w:sz w:val="24"/>
          <w:szCs w:val="24"/>
          <w:lang w:val="lv-LV" w:eastAsia="ru-RU"/>
        </w:rPr>
        <w:t>Ja Lietotājam ir izveidojies parāds par izlietoto elektroenerģiju, tad no summām, kas saņemtas no Lietotāja rēķinu apmaksai, pirms to ieskaitīšanas kārtējā maksājuma veikšanai Tirgotājs vispirms var dzēst nokavējuma procentus (ja tādi ir) un parādu par saņemto elektroenerģiju (ja tāds ir);</w:t>
      </w:r>
      <w:r w:rsidRPr="00B8388C">
        <w:rPr>
          <w:rFonts w:ascii="Times New Roman" w:eastAsia="Times New Roman" w:hAnsi="Times New Roman" w:cs="Times New Roman"/>
          <w:bCs/>
          <w:iCs/>
          <w:sz w:val="24"/>
          <w:szCs w:val="24"/>
          <w:lang w:val="lv-LV" w:eastAsia="lv-LV"/>
        </w:rPr>
        <w:t xml:space="preserve"> </w:t>
      </w:r>
    </w:p>
    <w:p w14:paraId="0AC6036B"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 xml:space="preserve">informēt Tirgotāju, ja no Tirgotāja savlaicīgi (līdz mēneša 15. (piecpadsmitajam) datumam) nav saņemts rēķins par iepriekšējā mēnesī patērēto elektroenerģiju; </w:t>
      </w:r>
    </w:p>
    <w:p w14:paraId="697DDB83"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 xml:space="preserve">noslēgt līgumu par sistēmas pakalpojumiem ar sistēmas operatoru; </w:t>
      </w:r>
    </w:p>
    <w:p w14:paraId="1C5B20E9"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ar savu darbību neradīt elektroenerģijas kvalitātes pazemināšanos, kas traucē citu lietotāju vai sistēmas operatora elektroietaišu normālu darbu;</w:t>
      </w:r>
    </w:p>
    <w:p w14:paraId="6F0A48D5"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organizēt savas elektroietaises kvalificētu apkalpošanu un nodrošināt tehnisko stāvokli atbilstoši elektroietaišu tehniskās ekspluatācijas un elektrodrošības noteikumu prasībām;</w:t>
      </w:r>
    </w:p>
    <w:p w14:paraId="78990A70"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bCs/>
          <w:iCs/>
          <w:sz w:val="24"/>
          <w:szCs w:val="24"/>
          <w:lang w:val="lv-LV" w:eastAsia="lv-LV"/>
        </w:rPr>
      </w:pPr>
      <w:r w:rsidRPr="00B8388C">
        <w:rPr>
          <w:rFonts w:ascii="Times New Roman" w:eastAsia="Times New Roman" w:hAnsi="Times New Roman" w:cs="Times New Roman"/>
          <w:bCs/>
          <w:iCs/>
          <w:sz w:val="24"/>
          <w:szCs w:val="24"/>
          <w:lang w:val="lv-LV" w:eastAsia="lv-LV"/>
        </w:rPr>
        <w:t xml:space="preserve">10 (desmit) darba dienu laikā </w:t>
      </w:r>
      <w:proofErr w:type="spellStart"/>
      <w:r w:rsidRPr="00B8388C">
        <w:rPr>
          <w:rFonts w:ascii="Times New Roman" w:eastAsia="Times New Roman" w:hAnsi="Times New Roman" w:cs="Times New Roman"/>
          <w:bCs/>
          <w:iCs/>
          <w:sz w:val="24"/>
          <w:szCs w:val="24"/>
          <w:lang w:val="lv-LV" w:eastAsia="lv-LV"/>
        </w:rPr>
        <w:t>rakstveidā</w:t>
      </w:r>
      <w:proofErr w:type="spellEnd"/>
      <w:r w:rsidRPr="00B8388C">
        <w:rPr>
          <w:rFonts w:ascii="Times New Roman" w:eastAsia="Times New Roman" w:hAnsi="Times New Roman" w:cs="Times New Roman"/>
          <w:bCs/>
          <w:iCs/>
          <w:sz w:val="24"/>
          <w:szCs w:val="24"/>
          <w:lang w:val="lv-LV" w:eastAsia="lv-LV"/>
        </w:rPr>
        <w:t xml:space="preserve"> informēt Tirgotāju par sava statusa, adreses, e-pasta adreses u.c. rekvizītu maiņu, kā arī par īpašumā vai lietošanā esošo objektu, kam tiek piegādāta elektroenerģija, īpašuma vai lietošanas tiesību maiņu.</w:t>
      </w:r>
    </w:p>
    <w:p w14:paraId="22325CA8" w14:textId="77777777" w:rsidR="00B8388C" w:rsidRPr="00B8388C" w:rsidRDefault="00B8388C" w:rsidP="00B8388C">
      <w:pPr>
        <w:numPr>
          <w:ilvl w:val="1"/>
          <w:numId w:val="1"/>
        </w:numPr>
        <w:tabs>
          <w:tab w:val="left" w:pos="567"/>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lv-LV"/>
        </w:rPr>
      </w:pPr>
      <w:r w:rsidRPr="00B8388C">
        <w:rPr>
          <w:rFonts w:ascii="Times New Roman" w:eastAsia="Times New Roman" w:hAnsi="Times New Roman" w:cs="Times New Roman"/>
          <w:sz w:val="24"/>
          <w:szCs w:val="24"/>
          <w:shd w:val="clear" w:color="auto" w:fill="FFFFFF"/>
          <w:lang w:val="lv-LV"/>
        </w:rPr>
        <w:t>Lietotājam ir tiesības:</w:t>
      </w:r>
    </w:p>
    <w:p w14:paraId="01195727"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saņemt no Tirgotāja iegādāto elektroenerģiju nepārtraukti visā Līguma darbības laikā;</w:t>
      </w:r>
    </w:p>
    <w:p w14:paraId="44311689"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saņemt balansēšanas pakalpojumu normatīvajos aktos noteiktajā kārtībā;</w:t>
      </w:r>
    </w:p>
    <w:p w14:paraId="2A3A556C"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saņemt no Tirgotāja normatīvajos aktos noteikto informāciju, kas saistīta ar elektroenerģijas pārdošanu Lietotājam.</w:t>
      </w:r>
    </w:p>
    <w:p w14:paraId="1AEBD266"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Ja mainās elektroenerģiju patērējošo objektu juridiskais statuss vai, ja Lietotājs vēlas pirkt elektroenerģiju citos objektos, kas nav uzskaitīti Līguma 1. pielikumā, Lietotājs </w:t>
      </w:r>
      <w:r w:rsidRPr="00B8388C">
        <w:rPr>
          <w:rFonts w:ascii="Times New Roman" w:eastAsia="Times New Roman" w:hAnsi="Times New Roman" w:cs="Times New Roman"/>
          <w:color w:val="FF0000"/>
          <w:sz w:val="24"/>
          <w:szCs w:val="24"/>
          <w:lang w:val="lv-LV"/>
        </w:rPr>
        <w:t>vismaz 21 (divdesmit vienu) dienu pirms attiecīgā kalendārā mēneša beigām</w:t>
      </w:r>
      <w:r w:rsidRPr="00B8388C">
        <w:rPr>
          <w:rFonts w:ascii="Times New Roman" w:eastAsia="Times New Roman" w:hAnsi="Times New Roman" w:cs="Times New Roman"/>
          <w:bCs/>
          <w:iCs/>
          <w:color w:val="FF0000"/>
          <w:sz w:val="24"/>
          <w:szCs w:val="24"/>
          <w:shd w:val="clear" w:color="auto" w:fill="FFFFFF"/>
          <w:lang w:val="lv-LV"/>
        </w:rPr>
        <w:t xml:space="preserve"> </w:t>
      </w:r>
      <w:r w:rsidRPr="00B8388C">
        <w:rPr>
          <w:rFonts w:ascii="Times New Roman" w:eastAsia="Times New Roman" w:hAnsi="Times New Roman" w:cs="Times New Roman"/>
          <w:bCs/>
          <w:iCs/>
          <w:sz w:val="24"/>
          <w:szCs w:val="24"/>
          <w:shd w:val="clear" w:color="auto" w:fill="FFFFFF"/>
          <w:lang w:val="lv-LV"/>
        </w:rPr>
        <w:t xml:space="preserve">par to informē Tirgotāju saskaņā ar Līguma noteikumiem. </w:t>
      </w:r>
      <w:r w:rsidRPr="00B8388C">
        <w:rPr>
          <w:rFonts w:ascii="Times New Roman" w:eastAsia="Times New Roman" w:hAnsi="Times New Roman" w:cs="Times New Roman"/>
          <w:sz w:val="24"/>
          <w:szCs w:val="24"/>
          <w:shd w:val="clear" w:color="auto" w:fill="FFFFFF"/>
          <w:lang w:val="lv-LV"/>
        </w:rPr>
        <w:t>Šādā gadījumā atsevišķa Līdzēju rakstiska vienošanās par objekta iekļaušanu Līgumā nav nepieciešama, un attiecībā uz no jauna pievienoto objektu ir piemērojami Līguma, tā pielikumu un Iepirkuma procedūras noteikumi</w:t>
      </w:r>
      <w:r w:rsidRPr="00B8388C">
        <w:rPr>
          <w:rFonts w:ascii="Times New Roman" w:eastAsia="Times New Roman" w:hAnsi="Times New Roman" w:cs="Times New Roman"/>
          <w:bCs/>
          <w:iCs/>
          <w:sz w:val="24"/>
          <w:szCs w:val="24"/>
          <w:shd w:val="clear" w:color="auto" w:fill="FFFFFF"/>
          <w:lang w:val="lv-LV"/>
        </w:rPr>
        <w:t xml:space="preserve">. Attiecības ar elektroenerģijas sadales sistēmas operatoru Lietotājs risina atsevišķi. </w:t>
      </w:r>
    </w:p>
    <w:p w14:paraId="63F35570"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Sadarbība ar sistēmas operatoru</w:t>
      </w:r>
    </w:p>
    <w:p w14:paraId="0921A759"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Parakstot Līgumu, Lietotājs pilnvaro un deleģē Tirgotājam tiesības un pienākumu Lietotāja vārdā norēķināties ar sistēmas operatoru par sistēmas pakalpojumiem un </w:t>
      </w:r>
      <w:proofErr w:type="spellStart"/>
      <w:r w:rsidRPr="00B8388C">
        <w:rPr>
          <w:rFonts w:ascii="Times New Roman" w:eastAsia="Times New Roman" w:hAnsi="Times New Roman" w:cs="Times New Roman"/>
          <w:bCs/>
          <w:iCs/>
          <w:sz w:val="24"/>
          <w:szCs w:val="24"/>
          <w:shd w:val="clear" w:color="auto" w:fill="FFFFFF"/>
          <w:lang w:val="lv-LV"/>
        </w:rPr>
        <w:t>palīgpakalpojumiem</w:t>
      </w:r>
      <w:proofErr w:type="spellEnd"/>
      <w:r w:rsidRPr="00B8388C">
        <w:rPr>
          <w:rFonts w:ascii="Times New Roman" w:eastAsia="Times New Roman" w:hAnsi="Times New Roman" w:cs="Times New Roman"/>
          <w:bCs/>
          <w:iCs/>
          <w:sz w:val="24"/>
          <w:szCs w:val="24"/>
          <w:shd w:val="clear" w:color="auto" w:fill="FFFFFF"/>
          <w:lang w:val="lv-LV"/>
        </w:rPr>
        <w:t xml:space="preserve">, kā arī par obligātā iepirkuma komponentēm. </w:t>
      </w:r>
    </w:p>
    <w:p w14:paraId="6B1DA5E5"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Visā Līguma darbības laikā Tirgotājam ir jābūt noslēgtam Sistēmas lietošanas līgumam ar A/S “Sadales tīkls”, ar ko vienojas par elektroenerģijas tirdzniecības darījuma veikšanai nepieciešamās informācijas savstarpējo apmaiņu un sadales sistēmas pakalpojumu apmaksas kārtību. </w:t>
      </w:r>
    </w:p>
    <w:p w14:paraId="6B72349B"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Parakstot Līgumu, Lietotājs pilnvaro Tirgotāju informēt sistēmas operatoru par Līguma 6.1.punktā noteikto deleģējumu, kā arī saņemt no sistēmas operatora informāciju par līgumā starp Lietotāju un sistēmas operatoru noteiktajam cenām Līguma 6.1.punktā noteiktajiem pakalpojumiem. </w:t>
      </w:r>
    </w:p>
    <w:p w14:paraId="1759063D"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Līdzēji vienojas, ka maksa par Līguma 6.1. punktā noteiktajiem pakalpojumiem tiek iekļauta Lietotāja elektroenerģijas rēķinā un samaksu par Līguma 6.1. punkta noteiktajiem pakalpojumiem Lietotājs veic Tirgotājam vienlaicīgi ar apmaksu par elektroenerģiju, pamatojoties uz Līgumā noteiktajā kārtībā Tirgotāja izrakstītajiem rēķiniem.</w:t>
      </w:r>
    </w:p>
    <w:p w14:paraId="4D51033D"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Līdzēju atbildība</w:t>
      </w:r>
    </w:p>
    <w:p w14:paraId="37F61407"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Līdzēju atbildība tiek regulēta saskaņā ar spēkā esošajiem Latvijas Republikas normatīvajiem aktiem - Elektroenerģijas tirgus likumu, Ministru kabineta 2014. gada 21. janvāra noteikumiem Nr.50 "Elektroenerģijas tirdzniecības un lietošanas noteikumi" vai noteikumiem, kas tos aizstāj, un citiem normatīvajiem aktiem, kas ir spēkā Līguma izpildes laikā, un Līgumu. </w:t>
      </w:r>
    </w:p>
    <w:p w14:paraId="766B145A"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Līdzēji savstarpēji ir atbildīgi par otram Līdzējam nodarītajiem zaudējumiem, ja tie radušies viena Līdzēja vai tā darbinieku, kā arī šī Līdzēja Līguma izpildē iesaistīto trešo personu darbības vai bezdarbības, ka arī rupjas neuzmanības ļaunā nolūkā izdarīto darbību vai nolaidības rezultātā. </w:t>
      </w:r>
    </w:p>
    <w:p w14:paraId="04F8A94D" w14:textId="77777777" w:rsidR="00B8388C" w:rsidRPr="00B8388C" w:rsidRDefault="00B8388C" w:rsidP="00B8388C">
      <w:pPr>
        <w:numPr>
          <w:ilvl w:val="1"/>
          <w:numId w:val="1"/>
        </w:numPr>
        <w:spacing w:after="0" w:line="240" w:lineRule="auto"/>
        <w:contextualSpacing/>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 Rēķina apmaksas kavējuma gadījumā Tirgotājam ir tiesības prasīt Lietotājam nokavējuma naudu 0,15% (nulle komats piecpadsmit procenti) apmērā no nesamaksātās rēķina summas par katru nokavēto apmaksas dienu atbilstoši MK noteikumu Nr.50 “Elektroenerģijas tirdzniecības un lietošanas noteikumi” 87.punkta noteiktajam.</w:t>
      </w:r>
    </w:p>
    <w:p w14:paraId="528391F7"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Elektroenerģijas pārtraukuma gadījumā, kam par iemeslu ir Tirgotāja darbība vai bezdarbība, vai apstākļi, kas ir atkarīgi no Tirgotāja, Tirgotājs maksā Lietotājam līgumsodu 0,15% (nulle komats piecpadsmit procenti) apmērā no attiecīgā mēneša rēķina summas par katru konstatēto gadījumu, kurā ir noticis elektroenerģijas pārtraukums. Ja elektroenerģijas pārtraukumus pārsniedz vienu dienu, līgumsods tiek aprēķināts par katru dienu. </w:t>
      </w:r>
    </w:p>
    <w:p w14:paraId="1C8383E7" w14:textId="77777777" w:rsidR="00B8388C" w:rsidRPr="00B8388C" w:rsidRDefault="00B8388C" w:rsidP="00B8388C">
      <w:p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Līgumsoda samaksa neatbrīvo Tirgotāju no Līguma saistību izpildes.</w:t>
      </w:r>
    </w:p>
    <w:p w14:paraId="7C680038"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Līgums ir saistošs Līdzējiem, ka arī likumīgiem Līdzēju tiesību un pienākumu pārņēmējiem. </w:t>
      </w:r>
    </w:p>
    <w:p w14:paraId="3CDD533D"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Ja Līgums tiek izbeigts sakarā ar to, ka Tirgotājs nespēj izpildīt Līguma saistības un nodrošināt elektroenerģijas pārdošanu Lietotājam visā Līguma darbības laikā un/vai saskaņā ar Līguma 9.8. punktu, tad tas maksā Lietotājam līgumsodu 1400,00 EUR (viens tūkstotis četri simti </w:t>
      </w:r>
      <w:proofErr w:type="spellStart"/>
      <w:r w:rsidRPr="00B8388C">
        <w:rPr>
          <w:rFonts w:ascii="Times New Roman" w:eastAsia="Times New Roman" w:hAnsi="Times New Roman" w:cs="Times New Roman"/>
          <w:bCs/>
          <w:i/>
          <w:iCs/>
          <w:sz w:val="24"/>
          <w:szCs w:val="24"/>
          <w:shd w:val="clear" w:color="auto" w:fill="FFFFFF"/>
          <w:lang w:val="lv-LV"/>
        </w:rPr>
        <w:t>euro</w:t>
      </w:r>
      <w:proofErr w:type="spellEnd"/>
      <w:r w:rsidRPr="00B8388C">
        <w:rPr>
          <w:rFonts w:ascii="Times New Roman" w:eastAsia="Times New Roman" w:hAnsi="Times New Roman" w:cs="Times New Roman"/>
          <w:bCs/>
          <w:iCs/>
          <w:sz w:val="24"/>
          <w:szCs w:val="24"/>
          <w:shd w:val="clear" w:color="auto" w:fill="FFFFFF"/>
          <w:lang w:val="lv-LV"/>
        </w:rPr>
        <w:t xml:space="preserve"> nulle centi) apmērā 10 (desmit) darba dienu laika pēc Lietotāja rēķina saņemšanas.</w:t>
      </w:r>
    </w:p>
    <w:p w14:paraId="11CF1E69"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Nepārvarama vara</w:t>
      </w:r>
    </w:p>
    <w:p w14:paraId="51CE4E0D"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sz w:val="24"/>
          <w:szCs w:val="24"/>
          <w:lang w:val="lv-LV"/>
        </w:rPr>
        <w:t>Puses nav atbildīgas, ja Līgums netiek pildīts vai netiek pienācīgi pildīts tādu nepārvaramas varas apstākļu dēļ kā dabas katastrofas, karš, epidēmijas, tādu jaunu normatīvo aktu ieviešana, kas aizliedz vai padara neiespējamu Līgumā paredzēto saistību izpildi un jebkura rakstura militāras operācijas, kurus Puses nevarēja iepriekš paredzēt.</w:t>
      </w:r>
      <w:r w:rsidRPr="00B8388C">
        <w:rPr>
          <w:rFonts w:ascii="Times New Roman" w:eastAsia="Times New Roman" w:hAnsi="Times New Roman" w:cs="Times New Roman"/>
          <w:bCs/>
          <w:iCs/>
          <w:sz w:val="24"/>
          <w:szCs w:val="24"/>
          <w:shd w:val="clear" w:color="auto" w:fill="FFFFFF"/>
          <w:lang w:val="lv-LV"/>
        </w:rPr>
        <w:t xml:space="preserve"> </w:t>
      </w:r>
    </w:p>
    <w:p w14:paraId="7295337E"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 xml:space="preserve">Par nepārvaramas varas apstākļu iestāšanos Puse, kura šo apstākļu dēļ nevar pildīt savas Līguma saistības, rakstiski informē otru Pusi 3 (trīs) darba dienu laikā, norādot iespējamo saistību izpildes termiņu, kā arī </w:t>
      </w:r>
      <w:r w:rsidRPr="00B8388C">
        <w:rPr>
          <w:rFonts w:ascii="Times New Roman" w:eastAsia="Times New Roman" w:hAnsi="Times New Roman" w:cs="Times New Roman"/>
          <w:iCs/>
          <w:sz w:val="24"/>
          <w:szCs w:val="24"/>
          <w:lang w:val="lv-LV"/>
        </w:rPr>
        <w:t xml:space="preserve">pēc otras Puses pieprasījuma iesniedz </w:t>
      </w:r>
      <w:r w:rsidRPr="00B8388C">
        <w:rPr>
          <w:rFonts w:ascii="Times New Roman" w:eastAsia="Times New Roman" w:hAnsi="Times New Roman" w:cs="Times New Roman"/>
          <w:iCs/>
          <w:color w:val="000000"/>
          <w:sz w:val="24"/>
          <w:szCs w:val="24"/>
          <w:lang w:val="lv-LV"/>
        </w:rPr>
        <w:t xml:space="preserve">kompetentas iestādes izdotu aktu par nepārvaramas varas apstākļu iestāšanos un to tiešu </w:t>
      </w:r>
      <w:proofErr w:type="spellStart"/>
      <w:r w:rsidRPr="00B8388C">
        <w:rPr>
          <w:rFonts w:ascii="Times New Roman" w:eastAsia="Times New Roman" w:hAnsi="Times New Roman" w:cs="Times New Roman"/>
          <w:iCs/>
          <w:color w:val="000000"/>
          <w:sz w:val="24"/>
          <w:szCs w:val="24"/>
          <w:lang w:val="lv-LV"/>
        </w:rPr>
        <w:t>attiecināmību</w:t>
      </w:r>
      <w:proofErr w:type="spellEnd"/>
      <w:r w:rsidRPr="00B8388C">
        <w:rPr>
          <w:rFonts w:ascii="Times New Roman" w:eastAsia="Times New Roman" w:hAnsi="Times New Roman" w:cs="Times New Roman"/>
          <w:iCs/>
          <w:color w:val="000000"/>
          <w:sz w:val="24"/>
          <w:szCs w:val="24"/>
          <w:lang w:val="lv-LV"/>
        </w:rPr>
        <w:t xml:space="preserve"> uz Pusi.</w:t>
      </w:r>
    </w:p>
    <w:p w14:paraId="60E562C1"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Nepārvaramas varas gadījumā Līguma izpildes pienākums tiek apturēts uz attiecīgā nepārvaramas varas notikuma pastāvēšanas laiku un Līguma noteikti saistību izpildes termiņi ir attiecīgi pagarināmi. Pēc nepārvaramās varas notikuma Puses savstarpēji vienojas par jauniem Līguma izpildes termiņiem, ņemot vērā visus nepārvaramās varas notikuma apstākļus.</w:t>
      </w:r>
    </w:p>
    <w:p w14:paraId="5B0A7B3A"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sz w:val="24"/>
          <w:szCs w:val="24"/>
          <w:lang w:val="lv-LV"/>
        </w:rPr>
        <w:t>Ja nepārvaramas varas apstākļu ietekme turpinās vairāk nekā vienu mēnesi, ikviena no Pusēm ir tiesīga vienpusēji izbeigt Līgumu, nosūtot par to otrai Pusei iepriekšēju rakstisku paziņojumu.</w:t>
      </w:r>
    </w:p>
    <w:p w14:paraId="3C26363D"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Nepārvaramas varas gadījumā neviena no Pusēm nav tiesīga pieprasīt tādejādi radušos zaudējumu atlīdzību. Ja Līgums tiek izbeigts nepārvaramas varas apstākļu dēļ, Puses veic norēķinu par faktiski kvalitatīvi izpildītajām Līguma saistībām.</w:t>
      </w:r>
      <w:r w:rsidRPr="00B8388C">
        <w:rPr>
          <w:rFonts w:ascii="Times New Roman" w:eastAsia="Times New Roman" w:hAnsi="Times New Roman" w:cs="Times New Roman"/>
          <w:bCs/>
          <w:iCs/>
          <w:sz w:val="24"/>
          <w:szCs w:val="24"/>
          <w:shd w:val="clear" w:color="auto" w:fill="FFFFFF"/>
          <w:lang w:val="lv-LV"/>
        </w:rPr>
        <w:t xml:space="preserve"> </w:t>
      </w:r>
    </w:p>
    <w:p w14:paraId="20FB97A8"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Līguma izbeigšana un grozīšana</w:t>
      </w:r>
    </w:p>
    <w:p w14:paraId="6EF5C52C"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Līguma darbība izbeidzas, beidzoties elektroenerģijas tirdzniecības periodam, vai Līgumā noteiktajos gadījumos pirms Līgumā noteiktā termiņa. </w:t>
      </w:r>
    </w:p>
    <w:p w14:paraId="659A0B37"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Līdzējiem ir tiesības Līgumu vienpusēji izbeigt pirms termiņa, ja otrs Līdzējs ir pārkāpis kādu Līguma noteikumu un šis pārkāpums nav novērsts Līdzēju iepriekš rakstiski noteiktā laika periodā. Par vēlēšanos izbeigt Līgumu šādā gadījumā ir jāziņo </w:t>
      </w:r>
      <w:proofErr w:type="spellStart"/>
      <w:r w:rsidRPr="00B8388C">
        <w:rPr>
          <w:rFonts w:ascii="Times New Roman" w:eastAsia="Times New Roman" w:hAnsi="Times New Roman" w:cs="Times New Roman"/>
          <w:bCs/>
          <w:iCs/>
          <w:sz w:val="24"/>
          <w:szCs w:val="24"/>
          <w:shd w:val="clear" w:color="auto" w:fill="FFFFFF"/>
          <w:lang w:val="lv-LV"/>
        </w:rPr>
        <w:t>rakstveidā</w:t>
      </w:r>
      <w:proofErr w:type="spellEnd"/>
      <w:r w:rsidRPr="00B8388C">
        <w:rPr>
          <w:rFonts w:ascii="Times New Roman" w:eastAsia="Times New Roman" w:hAnsi="Times New Roman" w:cs="Times New Roman"/>
          <w:bCs/>
          <w:iCs/>
          <w:sz w:val="24"/>
          <w:szCs w:val="24"/>
          <w:shd w:val="clear" w:color="auto" w:fill="FFFFFF"/>
          <w:lang w:val="lv-LV"/>
        </w:rPr>
        <w:t xml:space="preserve"> otram Līdzējam vismaz 30 (trīsdesmit) dienas iepriekš. </w:t>
      </w:r>
    </w:p>
    <w:p w14:paraId="61AD1BEA"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sz w:val="24"/>
          <w:szCs w:val="24"/>
          <w:lang w:val="lv-LV"/>
        </w:rPr>
        <w:t>Lietotājam ir tiesības vienpusēji izbeigt līgumu, brīdinot Tirgotāju 60 (sešdesmit) dienas iepriekš.</w:t>
      </w:r>
    </w:p>
    <w:p w14:paraId="4914BF2B"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Līdzējiem, ievērojot normatīvos aktus, ir tiesības izdarīt grozījumus Līgumā atbilstoši Sabiedrisko pakalpojumu sniedzēju iepirkumu likumam. Visi Līguma grozījumi un papildinājumi ir sagatavojami, Līdzējiem rakstiski vienojoties, tie stājas spēkā pēc to abpusējas parakstīšanas un tie pievienojami Līgumam kā pielikumi un kļūst par tā neatņemamu sastāvdaļu. </w:t>
      </w:r>
    </w:p>
    <w:p w14:paraId="3BF6A253" w14:textId="77777777" w:rsidR="00B8388C" w:rsidRPr="00B8388C" w:rsidRDefault="00B8388C" w:rsidP="00B8388C">
      <w:pPr>
        <w:numPr>
          <w:ilvl w:val="1"/>
          <w:numId w:val="1"/>
        </w:numPr>
        <w:tabs>
          <w:tab w:val="left" w:pos="567"/>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Līguma darbība pilnībā vai attiecībā uz kādu konkrētu Lietotāja objektu tiek izbeigta: </w:t>
      </w:r>
    </w:p>
    <w:p w14:paraId="7FBE0B7C"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Līdzējiem vienojoties; </w:t>
      </w:r>
    </w:p>
    <w:p w14:paraId="38CBA33C"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saskaņā ar Lietotāja rakstisku pieteikumu; </w:t>
      </w:r>
    </w:p>
    <w:p w14:paraId="77421321"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izbeidzoties Lietotāja lietošanas vai īpašuma tiesībām uz objektu. </w:t>
      </w:r>
    </w:p>
    <w:p w14:paraId="3CE4CD21"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Izbeidzoties Līgumam, elektroenerģijas tirdzniecība tiek izbeigta visos objektos, kas saistīti ar Līgumu, bet, izbeidzoties Lietotāja lietošanas vai īpašuma tiesībām uz kādu no objektiem Līguma ietvaros, elektroenerģijas tirdzniecība tiek izbeigta konkrētajā objektā. </w:t>
      </w:r>
    </w:p>
    <w:p w14:paraId="309E3372" w14:textId="77777777" w:rsidR="00B8388C" w:rsidRPr="00B8388C" w:rsidRDefault="00B8388C" w:rsidP="00B8388C">
      <w:pPr>
        <w:numPr>
          <w:ilvl w:val="1"/>
          <w:numId w:val="1"/>
        </w:numPr>
        <w:tabs>
          <w:tab w:val="left" w:pos="567"/>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Tirgotājam ir tiesības pārtraukt pārdot elektroenerģiju Lietotājam un izbeigt Līgumu šādos gadījumos: </w:t>
      </w:r>
    </w:p>
    <w:p w14:paraId="402868B1"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ja Lietotājs nepamatoti nav apmaksājis vairāk kā vienu no Tirgotāja izrakstītajiem rēķiniem, un šāda saistību neizpilde turpinās 30 (trīsdesmit) dienas pēc tam, kad Tirgotājs par to ir rakstiski brīdinājis Lietotāju; </w:t>
      </w:r>
    </w:p>
    <w:p w14:paraId="694524B1"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ja nav spēkā vai spēku zaudējis Līguma 5.4.3. apakšpunktā minētais sistēmas pakalpojumu līgums vai sistēmas operators Latvijas Republikas normatīvajos aktos noteiktajā kārtībā ir pārtraucis sistēmas pakalpojumu sniegšanu, bez iepriekšēja brīdinājuma ar vienpusēju rakstveida paziņojumu. </w:t>
      </w:r>
    </w:p>
    <w:p w14:paraId="1C9D84B4"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Lietotājam ir tiesības nekavējoties vienpusēji izbeigt Līgumu, ja Tirgotājs tiek izslēgts no Elektroenerģijas tirgotāju reģistra un Tirgotājs turpmāk nav tiesīgs nodarboties ar elektroenerģijas tirdzniecību. </w:t>
      </w:r>
    </w:p>
    <w:p w14:paraId="61F89E2B"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Piemērojamais likums un strīdu izšķiršanas kārtība</w:t>
      </w:r>
    </w:p>
    <w:p w14:paraId="19D8BAFB"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smartTag w:uri="schemas-tilde-lv/tildestengine" w:element="veidnes">
        <w:smartTagPr>
          <w:attr w:name="id" w:val="-1"/>
          <w:attr w:name="baseform" w:val="Līgums"/>
          <w:attr w:name="text" w:val="Līgums"/>
        </w:smartTagPr>
        <w:r w:rsidRPr="00B8388C">
          <w:rPr>
            <w:rFonts w:ascii="Times New Roman" w:eastAsia="Times New Roman" w:hAnsi="Times New Roman" w:cs="Times New Roman"/>
            <w:bCs/>
            <w:iCs/>
            <w:sz w:val="24"/>
            <w:szCs w:val="24"/>
            <w:shd w:val="clear" w:color="auto" w:fill="FFFFFF"/>
            <w:lang w:val="lv-LV"/>
          </w:rPr>
          <w:t>Līgums</w:t>
        </w:r>
      </w:smartTag>
      <w:r w:rsidRPr="00B8388C">
        <w:rPr>
          <w:rFonts w:ascii="Times New Roman" w:eastAsia="Times New Roman" w:hAnsi="Times New Roman" w:cs="Times New Roman"/>
          <w:bCs/>
          <w:iCs/>
          <w:sz w:val="24"/>
          <w:szCs w:val="24"/>
          <w:shd w:val="clear" w:color="auto" w:fill="FFFFFF"/>
          <w:lang w:val="lv-LV"/>
        </w:rPr>
        <w:t xml:space="preserve"> sagatavots un tam piemērojami spēkā esošie Latvijas Republikas normatīvie akti. Līdzēji vienojas, ka tiem ir saistoši Latvijas Republikas normatīvajos aktos paredzētie noteikumi atbilstoši redakcijai, kas ir spēkā attiecīgās darbības veikšanas brīdī. </w:t>
      </w:r>
    </w:p>
    <w:p w14:paraId="2A89DD1E"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Visas domstarpības un strīdi, kādi izceļas starp Līdzējiem saistībā ar Līguma izpildi, tiek atrisināti savstarpēju pārrunu ceļā, ja nepieciešams, papildinot vai grozot Līguma tekstu.</w:t>
      </w:r>
    </w:p>
    <w:p w14:paraId="05F488A4"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Ja Līdzēji nespēj strīdu atrisināt savstarpēju pārrunu rezultātā 30 (trīsdesmit) dienu laikā, tas tiek atrisināts tiesā Latvijas Republikas normatīvajos aktos noteiktajā kārtībā.</w:t>
      </w:r>
    </w:p>
    <w:p w14:paraId="112AACA9"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Citi noteikumi</w:t>
      </w:r>
    </w:p>
    <w:p w14:paraId="2D2E81E6"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Līdzēji apliecina, ka tiem ir saprotams </w:t>
      </w:r>
      <w:smartTag w:uri="schemas-tilde-lv/tildestengine" w:element="veidnes">
        <w:smartTagPr>
          <w:attr w:name="text" w:val="Līguma"/>
          <w:attr w:name="id" w:val="-1"/>
          <w:attr w:name="baseform" w:val="līgum|s"/>
        </w:smartTagPr>
        <w:r w:rsidRPr="00B8388C">
          <w:rPr>
            <w:rFonts w:ascii="Times New Roman" w:eastAsia="Times New Roman" w:hAnsi="Times New Roman" w:cs="Times New Roman"/>
            <w:bCs/>
            <w:iCs/>
            <w:sz w:val="24"/>
            <w:szCs w:val="24"/>
            <w:shd w:val="clear" w:color="auto" w:fill="FFFFFF"/>
            <w:lang w:val="lv-LV"/>
          </w:rPr>
          <w:t>Līguma</w:t>
        </w:r>
      </w:smartTag>
      <w:r w:rsidRPr="00B8388C">
        <w:rPr>
          <w:rFonts w:ascii="Times New Roman" w:eastAsia="Times New Roman" w:hAnsi="Times New Roman" w:cs="Times New Roman"/>
          <w:bCs/>
          <w:iCs/>
          <w:sz w:val="24"/>
          <w:szCs w:val="24"/>
          <w:shd w:val="clear" w:color="auto" w:fill="FFFFFF"/>
          <w:lang w:val="lv-LV"/>
        </w:rPr>
        <w:t xml:space="preserve"> saturs un nozīme, ka tie atzīst </w:t>
      </w:r>
      <w:smartTag w:uri="schemas-tilde-lv/tildestengine" w:element="veidnes">
        <w:smartTagPr>
          <w:attr w:name="text" w:val="līgumu"/>
          <w:attr w:name="id" w:val="-1"/>
          <w:attr w:name="baseform" w:val="līgum|s"/>
        </w:smartTagPr>
        <w:r w:rsidRPr="00B8388C">
          <w:rPr>
            <w:rFonts w:ascii="Times New Roman" w:eastAsia="Times New Roman" w:hAnsi="Times New Roman" w:cs="Times New Roman"/>
            <w:bCs/>
            <w:iCs/>
            <w:sz w:val="24"/>
            <w:szCs w:val="24"/>
            <w:shd w:val="clear" w:color="auto" w:fill="FFFFFF"/>
            <w:lang w:val="lv-LV"/>
          </w:rPr>
          <w:t>Līgumu</w:t>
        </w:r>
      </w:smartTag>
      <w:r w:rsidRPr="00B8388C">
        <w:rPr>
          <w:rFonts w:ascii="Times New Roman" w:eastAsia="Times New Roman" w:hAnsi="Times New Roman" w:cs="Times New Roman"/>
          <w:bCs/>
          <w:iCs/>
          <w:sz w:val="24"/>
          <w:szCs w:val="24"/>
          <w:shd w:val="clear" w:color="auto" w:fill="FFFFFF"/>
          <w:lang w:val="lv-LV"/>
        </w:rPr>
        <w:t xml:space="preserve"> par pareizu. Līgums ir saistošs Lietotājam un Tirgotājam, kā arī visām trešajām personām, kas likumīgi pārņem viņu tiesības un pienākumus.</w:t>
      </w:r>
    </w:p>
    <w:p w14:paraId="6C3A185D"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Papildus </w:t>
      </w:r>
      <w:smartTag w:uri="schemas-tilde-lv/tildestengine" w:element="veidnes">
        <w:smartTagPr>
          <w:attr w:name="baseform" w:val="līgum|s"/>
          <w:attr w:name="id" w:val="-1"/>
          <w:attr w:name="text" w:val="Līgumam"/>
        </w:smartTagPr>
        <w:r w:rsidRPr="00B8388C">
          <w:rPr>
            <w:rFonts w:ascii="Times New Roman" w:eastAsia="Times New Roman" w:hAnsi="Times New Roman" w:cs="Times New Roman"/>
            <w:bCs/>
            <w:iCs/>
            <w:sz w:val="24"/>
            <w:szCs w:val="24"/>
            <w:shd w:val="clear" w:color="auto" w:fill="FFFFFF"/>
            <w:lang w:val="lv-LV"/>
          </w:rPr>
          <w:t>Līgumam</w:t>
        </w:r>
      </w:smartTag>
      <w:r w:rsidRPr="00B8388C">
        <w:rPr>
          <w:rFonts w:ascii="Times New Roman" w:eastAsia="Times New Roman" w:hAnsi="Times New Roman" w:cs="Times New Roman"/>
          <w:bCs/>
          <w:iCs/>
          <w:sz w:val="24"/>
          <w:szCs w:val="24"/>
          <w:shd w:val="clear" w:color="auto" w:fill="FFFFFF"/>
          <w:lang w:val="lv-LV"/>
        </w:rPr>
        <w:t xml:space="preserve"> Līdzēji apņemas parakstīt arī citus nepieciešamos dokumentus un veikt visas darbības, kas ir pamatotas un nepieciešamas, lai veicinātu </w:t>
      </w:r>
      <w:smartTag w:uri="schemas-tilde-lv/tildestengine" w:element="veidnes">
        <w:smartTagPr>
          <w:attr w:name="baseform" w:val="līgum|s"/>
          <w:attr w:name="id" w:val="-1"/>
          <w:attr w:name="text" w:val="Līguma"/>
        </w:smartTagPr>
        <w:r w:rsidRPr="00B8388C">
          <w:rPr>
            <w:rFonts w:ascii="Times New Roman" w:eastAsia="Times New Roman" w:hAnsi="Times New Roman" w:cs="Times New Roman"/>
            <w:bCs/>
            <w:iCs/>
            <w:sz w:val="24"/>
            <w:szCs w:val="24"/>
            <w:shd w:val="clear" w:color="auto" w:fill="FFFFFF"/>
            <w:lang w:val="lv-LV"/>
          </w:rPr>
          <w:t>Līguma</w:t>
        </w:r>
      </w:smartTag>
      <w:r w:rsidRPr="00B8388C">
        <w:rPr>
          <w:rFonts w:ascii="Times New Roman" w:eastAsia="Times New Roman" w:hAnsi="Times New Roman" w:cs="Times New Roman"/>
          <w:bCs/>
          <w:iCs/>
          <w:sz w:val="24"/>
          <w:szCs w:val="24"/>
          <w:shd w:val="clear" w:color="auto" w:fill="FFFFFF"/>
          <w:lang w:val="lv-LV"/>
        </w:rPr>
        <w:t xml:space="preserve"> pienācīgu izpildi, tā mērķa sasniegšanu un Līdzēju tiesību realizēšanu.</w:t>
      </w:r>
    </w:p>
    <w:p w14:paraId="0BC59063"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 xml:space="preserve">Puses saglabā konfidencialitāti attiecībā uz jebkādu informāciju un jebkurā formā saņemto dokumentu, kas saistībā ar līguma izpildi tiek atklāta otrai Pusei, tai skaitā, bet ne tikai informācija par otras Puses uzņēmējdarbību, finanšu stāvokli, darbiniekiem, fizisko personu personas datiem, tehnoloģijām, procesiem, plāniem, nodomiem, </w:t>
      </w:r>
      <w:r w:rsidRPr="00B8388C">
        <w:rPr>
          <w:rFonts w:ascii="Times New Roman" w:eastAsia="Times New Roman" w:hAnsi="Times New Roman" w:cs="Times New Roman"/>
          <w:i/>
          <w:iCs/>
          <w:color w:val="000000"/>
          <w:sz w:val="24"/>
          <w:szCs w:val="24"/>
          <w:lang w:val="lv-LV"/>
        </w:rPr>
        <w:t>“</w:t>
      </w:r>
      <w:proofErr w:type="spellStart"/>
      <w:r w:rsidRPr="00B8388C">
        <w:rPr>
          <w:rFonts w:ascii="Times New Roman" w:eastAsia="Times New Roman" w:hAnsi="Times New Roman" w:cs="Times New Roman"/>
          <w:i/>
          <w:iCs/>
          <w:color w:val="000000"/>
          <w:sz w:val="24"/>
          <w:szCs w:val="24"/>
          <w:lang w:val="lv-LV"/>
        </w:rPr>
        <w:t>know</w:t>
      </w:r>
      <w:proofErr w:type="spellEnd"/>
      <w:r w:rsidRPr="00B8388C">
        <w:rPr>
          <w:rFonts w:ascii="Times New Roman" w:eastAsia="Times New Roman" w:hAnsi="Times New Roman" w:cs="Times New Roman"/>
          <w:i/>
          <w:iCs/>
          <w:color w:val="000000"/>
          <w:sz w:val="24"/>
          <w:szCs w:val="24"/>
          <w:lang w:val="lv-LV"/>
        </w:rPr>
        <w:t xml:space="preserve"> </w:t>
      </w:r>
      <w:proofErr w:type="spellStart"/>
      <w:r w:rsidRPr="00B8388C">
        <w:rPr>
          <w:rFonts w:ascii="Times New Roman" w:eastAsia="Times New Roman" w:hAnsi="Times New Roman" w:cs="Times New Roman"/>
          <w:i/>
          <w:iCs/>
          <w:color w:val="000000"/>
          <w:sz w:val="24"/>
          <w:szCs w:val="24"/>
          <w:lang w:val="lv-LV"/>
        </w:rPr>
        <w:t>how</w:t>
      </w:r>
      <w:proofErr w:type="spellEnd"/>
      <w:r w:rsidRPr="00B8388C">
        <w:rPr>
          <w:rFonts w:ascii="Times New Roman" w:eastAsia="Times New Roman" w:hAnsi="Times New Roman" w:cs="Times New Roman"/>
          <w:i/>
          <w:iCs/>
          <w:color w:val="000000"/>
          <w:sz w:val="24"/>
          <w:szCs w:val="24"/>
          <w:lang w:val="lv-LV"/>
        </w:rPr>
        <w:t>”</w:t>
      </w:r>
      <w:r w:rsidRPr="00B8388C">
        <w:rPr>
          <w:rFonts w:ascii="Times New Roman" w:eastAsia="Times New Roman" w:hAnsi="Times New Roman" w:cs="Times New Roman"/>
          <w:iCs/>
          <w:color w:val="000000"/>
          <w:sz w:val="24"/>
          <w:szCs w:val="24"/>
          <w:lang w:val="lv-LV"/>
        </w:rPr>
        <w:t>, datorprogrammām, tirgus iespējām (turpmāk – konfidenciāla informācija). Šis noteikums neattiecas uz informāciju, kas ir publiski pieejama.</w:t>
      </w:r>
    </w:p>
    <w:p w14:paraId="3540EF52"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 xml:space="preserve">Puses saņemto vai uzzināto konfidenciālo informāciju izmanto vienīgi, pildot Līgumā noteiktās saistības, ja vien ar otra Puse nav </w:t>
      </w:r>
      <w:proofErr w:type="spellStart"/>
      <w:r w:rsidRPr="00B8388C">
        <w:rPr>
          <w:rFonts w:ascii="Times New Roman" w:eastAsia="Times New Roman" w:hAnsi="Times New Roman" w:cs="Times New Roman"/>
          <w:iCs/>
          <w:color w:val="000000"/>
          <w:sz w:val="24"/>
          <w:szCs w:val="24"/>
          <w:lang w:val="lv-LV"/>
        </w:rPr>
        <w:t>rakstveidā</w:t>
      </w:r>
      <w:proofErr w:type="spellEnd"/>
      <w:r w:rsidRPr="00B8388C">
        <w:rPr>
          <w:rFonts w:ascii="Times New Roman" w:eastAsia="Times New Roman" w:hAnsi="Times New Roman" w:cs="Times New Roman"/>
          <w:iCs/>
          <w:color w:val="000000"/>
          <w:sz w:val="24"/>
          <w:szCs w:val="24"/>
          <w:lang w:val="lv-LV"/>
        </w:rPr>
        <w:t xml:space="preserve"> piekritusi šīs informācijas izmantošanai citiem mērķiem.</w:t>
      </w:r>
    </w:p>
    <w:p w14:paraId="1729EFF6"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Pusēm pienākums neizpaust trešajām personām konfidenciālu informāciju, nodrošināt konfidenciālās informācijas un nodoto dokumentu aizsardzību pret trešo personu neatļautu piekļuvi, kā arī informēt savus darbiniekus par šīs vienošanās par konfidencialitāti saturu un pienākumu ievērot konfidencialitāti.</w:t>
      </w:r>
    </w:p>
    <w:p w14:paraId="3EE77BAC"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Ja kāda no Pusēm neievēro vienošanās par konfidencialitāti noteikto, tad tā atbild par otrai Pusei tādējādi nodarītajiem zaudējumiem.</w:t>
      </w:r>
    </w:p>
    <w:p w14:paraId="51803E04" w14:textId="77777777" w:rsidR="00B8388C" w:rsidRPr="00B8388C" w:rsidRDefault="00B8388C" w:rsidP="00B8388C">
      <w:pPr>
        <w:numPr>
          <w:ilvl w:val="1"/>
          <w:numId w:val="1"/>
        </w:numPr>
        <w:tabs>
          <w:tab w:val="left" w:pos="567"/>
        </w:tabs>
        <w:autoSpaceDE w:val="0"/>
        <w:autoSpaceDN w:val="0"/>
        <w:adjustRightInd w:val="0"/>
        <w:spacing w:after="120" w:line="240" w:lineRule="auto"/>
        <w:ind w:left="709" w:hanging="709"/>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iCs/>
          <w:color w:val="000000"/>
          <w:sz w:val="24"/>
          <w:szCs w:val="24"/>
          <w:lang w:val="lv-LV"/>
        </w:rPr>
        <w:t>Līgumā uzņemtās saistības par konfidenciālās informācijas sargāšanu ir Pusēm saistošs arī pēc Līguma termiņa beigām.</w:t>
      </w:r>
    </w:p>
    <w:p w14:paraId="3FD7F2B3"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Līgumu var papildināt, grozīt vai izbeigt normatīvajos aktos noteiktajos gadījumos un kārtība, Līdzējiem savstarpēji vienojoties. Jebkuras līguma izmaiņas vai papildinājumi tiek noformēti </w:t>
      </w:r>
      <w:proofErr w:type="spellStart"/>
      <w:r w:rsidRPr="00B8388C">
        <w:rPr>
          <w:rFonts w:ascii="Times New Roman" w:eastAsia="Times New Roman" w:hAnsi="Times New Roman" w:cs="Times New Roman"/>
          <w:bCs/>
          <w:iCs/>
          <w:sz w:val="24"/>
          <w:szCs w:val="24"/>
          <w:shd w:val="clear" w:color="auto" w:fill="FFFFFF"/>
          <w:lang w:val="lv-LV"/>
        </w:rPr>
        <w:t>rakstveidā</w:t>
      </w:r>
      <w:proofErr w:type="spellEnd"/>
      <w:r w:rsidRPr="00B8388C">
        <w:rPr>
          <w:rFonts w:ascii="Times New Roman" w:eastAsia="Times New Roman" w:hAnsi="Times New Roman" w:cs="Times New Roman"/>
          <w:bCs/>
          <w:iCs/>
          <w:sz w:val="24"/>
          <w:szCs w:val="24"/>
          <w:shd w:val="clear" w:color="auto" w:fill="FFFFFF"/>
          <w:lang w:val="lv-LV"/>
        </w:rPr>
        <w:t xml:space="preserve"> un kļūst par Līguma neatņemamām sastāvdaļām. Jebkuras izmaiņas vai papildinājumi Līgumā jānoformē rakstiski un jāparaksta Līdzēju pilnvarotajiem pārstāvjiem. Šādas izmaiņas un papildinājumi ar to parakstīšanas brīdi kļūst par Līguma neatņemamu sastāvdaļu.</w:t>
      </w:r>
    </w:p>
    <w:p w14:paraId="5A868F4C"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smartTag w:uri="schemas-tilde-lv/tildestengine" w:element="veidnes">
        <w:smartTagPr>
          <w:attr w:name="text" w:val="Līgums"/>
          <w:attr w:name="baseform" w:val="Līgums"/>
          <w:attr w:name="id" w:val="-1"/>
        </w:smartTagPr>
        <w:r w:rsidRPr="00B8388C">
          <w:rPr>
            <w:rFonts w:ascii="Times New Roman" w:eastAsia="Times New Roman" w:hAnsi="Times New Roman" w:cs="Times New Roman"/>
            <w:bCs/>
            <w:iCs/>
            <w:sz w:val="24"/>
            <w:szCs w:val="24"/>
            <w:shd w:val="clear" w:color="auto" w:fill="FFFFFF"/>
            <w:lang w:val="lv-LV"/>
          </w:rPr>
          <w:t>Līgums</w:t>
        </w:r>
      </w:smartTag>
      <w:r w:rsidRPr="00B8388C">
        <w:rPr>
          <w:rFonts w:ascii="Times New Roman" w:eastAsia="Times New Roman" w:hAnsi="Times New Roman" w:cs="Times New Roman"/>
          <w:bCs/>
          <w:iCs/>
          <w:sz w:val="24"/>
          <w:szCs w:val="24"/>
          <w:shd w:val="clear" w:color="auto" w:fill="FFFFFF"/>
          <w:lang w:val="lv-LV"/>
        </w:rPr>
        <w:t xml:space="preserve"> stājas spēkā tā abpusējas parakstīšanas dienā un ir spēkā līdz brīdim, kad Līdzēji ir izpildījuši visas savas saistības, vai līdz brīdim, kad Līdzēji ir panākuši vienošanos par Līguma izpildes pārtraukšanu, vai arī līdz brīdim, kad kāds no Līdzējiem, saskaņā ar Līgumu, to izbeidz vienpusēji.</w:t>
      </w:r>
    </w:p>
    <w:p w14:paraId="77344161"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Visiem paziņojumiem, ko Līdzēji </w:t>
      </w:r>
      <w:proofErr w:type="spellStart"/>
      <w:r w:rsidRPr="00B8388C">
        <w:rPr>
          <w:rFonts w:ascii="Times New Roman" w:eastAsia="Times New Roman" w:hAnsi="Times New Roman" w:cs="Times New Roman"/>
          <w:bCs/>
          <w:iCs/>
          <w:sz w:val="24"/>
          <w:szCs w:val="24"/>
          <w:shd w:val="clear" w:color="auto" w:fill="FFFFFF"/>
          <w:lang w:val="lv-LV"/>
        </w:rPr>
        <w:t>nosūta</w:t>
      </w:r>
      <w:proofErr w:type="spellEnd"/>
      <w:r w:rsidRPr="00B8388C">
        <w:rPr>
          <w:rFonts w:ascii="Times New Roman" w:eastAsia="Times New Roman" w:hAnsi="Times New Roman" w:cs="Times New Roman"/>
          <w:bCs/>
          <w:iCs/>
          <w:sz w:val="24"/>
          <w:szCs w:val="24"/>
          <w:shd w:val="clear" w:color="auto" w:fill="FFFFFF"/>
          <w:lang w:val="lv-LV"/>
        </w:rPr>
        <w:t xml:space="preserve"> viens otram saskaņā ar Līgumu, ir jābūt sagatavotiem rakstiski un nodotiem personīgi vai ierakstītā vēstulē</w:t>
      </w:r>
      <w:r w:rsidRPr="00B8388C">
        <w:rPr>
          <w:rFonts w:ascii="Times New Roman" w:eastAsia="Times New Roman" w:hAnsi="Times New Roman" w:cs="Times New Roman"/>
          <w:bCs/>
          <w:iCs/>
          <w:color w:val="FF0000"/>
          <w:sz w:val="24"/>
          <w:szCs w:val="24"/>
          <w:shd w:val="clear" w:color="auto" w:fill="FFFFFF"/>
          <w:lang w:val="lv-LV"/>
        </w:rPr>
        <w:t xml:space="preserve">, vai </w:t>
      </w:r>
      <w:r w:rsidRPr="00B8388C">
        <w:rPr>
          <w:rFonts w:ascii="Times New Roman" w:eastAsia="Times New Roman" w:hAnsi="Times New Roman" w:cs="Times New Roman"/>
          <w:color w:val="FF0000"/>
          <w:sz w:val="24"/>
          <w:szCs w:val="24"/>
          <w:lang w:val="lv-LV"/>
        </w:rPr>
        <w:t>ar elektroniskā pasta starpniecību, izmantojot drošu elektronisko parakstu, nosūtot paziņojumus uz Līgumā norādītajām Pušu elektroniskā pasta adresēm</w:t>
      </w:r>
      <w:r w:rsidRPr="00B8388C">
        <w:rPr>
          <w:rFonts w:ascii="Times New Roman" w:eastAsia="Times New Roman" w:hAnsi="Times New Roman" w:cs="Times New Roman"/>
          <w:bCs/>
          <w:iCs/>
          <w:color w:val="FF0000"/>
          <w:sz w:val="24"/>
          <w:szCs w:val="24"/>
          <w:shd w:val="clear" w:color="auto" w:fill="FFFFFF"/>
          <w:lang w:val="lv-LV"/>
        </w:rPr>
        <w:t>.</w:t>
      </w:r>
      <w:r w:rsidRPr="00B8388C">
        <w:rPr>
          <w:rFonts w:ascii="Times New Roman" w:eastAsia="Times New Roman" w:hAnsi="Times New Roman" w:cs="Times New Roman"/>
          <w:bCs/>
          <w:iCs/>
          <w:sz w:val="24"/>
          <w:szCs w:val="24"/>
          <w:shd w:val="clear" w:color="auto" w:fill="FFFFFF"/>
          <w:lang w:val="lv-LV"/>
        </w:rPr>
        <w:t xml:space="preserve"> </w:t>
      </w:r>
      <w:smartTag w:uri="schemas-tilde-lv/tildestengine" w:element="veidnes">
        <w:smartTagPr>
          <w:attr w:name="text" w:val="Paziņojums"/>
          <w:attr w:name="baseform" w:val="Paziņojums"/>
          <w:attr w:name="id" w:val="-1"/>
        </w:smartTagPr>
        <w:r w:rsidRPr="00B8388C">
          <w:rPr>
            <w:rFonts w:ascii="Times New Roman" w:eastAsia="Times New Roman" w:hAnsi="Times New Roman" w:cs="Times New Roman"/>
            <w:bCs/>
            <w:iCs/>
            <w:sz w:val="24"/>
            <w:szCs w:val="24"/>
            <w:shd w:val="clear" w:color="auto" w:fill="FFFFFF"/>
            <w:lang w:val="lv-LV"/>
          </w:rPr>
          <w:t>Paziņojums</w:t>
        </w:r>
      </w:smartTag>
      <w:r w:rsidRPr="00B8388C">
        <w:rPr>
          <w:rFonts w:ascii="Times New Roman" w:eastAsia="Times New Roman" w:hAnsi="Times New Roman" w:cs="Times New Roman"/>
          <w:bCs/>
          <w:iCs/>
          <w:sz w:val="24"/>
          <w:szCs w:val="24"/>
          <w:shd w:val="clear" w:color="auto" w:fill="FFFFFF"/>
          <w:lang w:val="lv-LV"/>
        </w:rPr>
        <w:t xml:space="preserve"> tiek uzskatīts par nosūtītu dienā, kad </w:t>
      </w:r>
      <w:smartTag w:uri="schemas-tilde-lv/tildestengine" w:element="veidnes">
        <w:smartTagPr>
          <w:attr w:name="text" w:val="Paziņojums"/>
          <w:attr w:name="baseform" w:val="Paziņojums"/>
          <w:attr w:name="id" w:val="-1"/>
        </w:smartTagPr>
        <w:r w:rsidRPr="00B8388C">
          <w:rPr>
            <w:rFonts w:ascii="Times New Roman" w:eastAsia="Times New Roman" w:hAnsi="Times New Roman" w:cs="Times New Roman"/>
            <w:bCs/>
            <w:iCs/>
            <w:sz w:val="24"/>
            <w:szCs w:val="24"/>
            <w:shd w:val="clear" w:color="auto" w:fill="FFFFFF"/>
            <w:lang w:val="lv-LV"/>
          </w:rPr>
          <w:t>paziņojums</w:t>
        </w:r>
      </w:smartTag>
      <w:r w:rsidRPr="00B8388C">
        <w:rPr>
          <w:rFonts w:ascii="Times New Roman" w:eastAsia="Times New Roman" w:hAnsi="Times New Roman" w:cs="Times New Roman"/>
          <w:bCs/>
          <w:iCs/>
          <w:sz w:val="24"/>
          <w:szCs w:val="24"/>
          <w:shd w:val="clear" w:color="auto" w:fill="FFFFFF"/>
          <w:lang w:val="lv-LV"/>
        </w:rPr>
        <w:t xml:space="preserve"> ir nodots personīgi, faksa nosūtīšanas dienā vai ierakstītas vēstules saņemšanas dienā. Visai sarakstei un jebkurai informācijai, ko kāds no Līdzējiem </w:t>
      </w:r>
      <w:proofErr w:type="spellStart"/>
      <w:r w:rsidRPr="00B8388C">
        <w:rPr>
          <w:rFonts w:ascii="Times New Roman" w:eastAsia="Times New Roman" w:hAnsi="Times New Roman" w:cs="Times New Roman"/>
          <w:bCs/>
          <w:iCs/>
          <w:sz w:val="24"/>
          <w:szCs w:val="24"/>
          <w:shd w:val="clear" w:color="auto" w:fill="FFFFFF"/>
          <w:lang w:val="lv-LV"/>
        </w:rPr>
        <w:t>nosūta</w:t>
      </w:r>
      <w:proofErr w:type="spellEnd"/>
      <w:r w:rsidRPr="00B8388C">
        <w:rPr>
          <w:rFonts w:ascii="Times New Roman" w:eastAsia="Times New Roman" w:hAnsi="Times New Roman" w:cs="Times New Roman"/>
          <w:bCs/>
          <w:iCs/>
          <w:sz w:val="24"/>
          <w:szCs w:val="24"/>
          <w:shd w:val="clear" w:color="auto" w:fill="FFFFFF"/>
          <w:lang w:val="lv-LV"/>
        </w:rPr>
        <w:t xml:space="preserve"> otram, ir jābūt latviešu valodā un nosūtītai uz šādu adresi, ja vien Puse - informācijas saņēmēja - nav iepriekš norādījusi savādāk.</w:t>
      </w:r>
    </w:p>
    <w:p w14:paraId="2ABD2039" w14:textId="77777777" w:rsidR="00B8388C" w:rsidRPr="00B8388C" w:rsidRDefault="00B8388C" w:rsidP="00B8388C">
      <w:pPr>
        <w:numPr>
          <w:ilvl w:val="1"/>
          <w:numId w:val="1"/>
        </w:numPr>
        <w:tabs>
          <w:tab w:val="left" w:pos="567"/>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Līdzēju sadarbības organizēšanai Līdzēji nosaka šādas savas atbildīgās personas: </w:t>
      </w:r>
    </w:p>
    <w:p w14:paraId="3489F975"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Lietotāja pilnvarotais pārstāvis ir Normunds Krūmiņš, </w:t>
      </w:r>
      <w:hyperlink r:id="rId6" w:history="1">
        <w:r w:rsidRPr="00B8388C">
          <w:rPr>
            <w:rFonts w:ascii="Times New Roman" w:eastAsia="Times New Roman" w:hAnsi="Times New Roman" w:cs="Times New Roman"/>
            <w:color w:val="0000FF"/>
            <w:sz w:val="24"/>
            <w:szCs w:val="24"/>
            <w:u w:val="single"/>
            <w:lang w:val="lv-LV" w:eastAsia="lv-LV"/>
          </w:rPr>
          <w:t>normunds.krumins@conexus.lv</w:t>
        </w:r>
      </w:hyperlink>
      <w:r w:rsidRPr="00B8388C">
        <w:rPr>
          <w:rFonts w:ascii="Times New Roman" w:eastAsia="Times New Roman" w:hAnsi="Times New Roman" w:cs="Times New Roman"/>
          <w:sz w:val="24"/>
          <w:szCs w:val="24"/>
          <w:lang w:val="lv-LV" w:eastAsia="lv-LV"/>
        </w:rPr>
        <w:t>, mob.tel. 26352220, kurš Lietotāja vārdā vada un uzrauga Līguma izpildi. Lietotāja pārstāvis ir pilnvarots pārstāvēt Lietotāju: pieņemt lēmumus Līgumā noteiktajos gadījumos, dot rīkojumus un saskaņojumus Līgumā paredzētajos gadījumos;</w:t>
      </w:r>
    </w:p>
    <w:p w14:paraId="2C33D3AC"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 xml:space="preserve">Tirgotāja atbildīgā persona: _________________, e-pasts: </w:t>
      </w:r>
      <w:hyperlink r:id="rId7" w:history="1">
        <w:r w:rsidRPr="00B8388C">
          <w:rPr>
            <w:rFonts w:ascii="Times New Roman" w:eastAsia="Times New Roman" w:hAnsi="Times New Roman" w:cs="Times New Roman"/>
            <w:sz w:val="24"/>
            <w:szCs w:val="24"/>
            <w:lang w:val="lv-LV" w:eastAsia="lv-LV"/>
          </w:rPr>
          <w:t>______________</w:t>
        </w:r>
      </w:hyperlink>
      <w:r w:rsidRPr="00B8388C">
        <w:rPr>
          <w:rFonts w:ascii="Times New Roman" w:eastAsia="Times New Roman" w:hAnsi="Times New Roman" w:cs="Times New Roman"/>
          <w:sz w:val="24"/>
          <w:szCs w:val="24"/>
          <w:lang w:val="lv-LV" w:eastAsia="lv-LV"/>
        </w:rPr>
        <w:t>, tel. ________; ______________.</w:t>
      </w:r>
    </w:p>
    <w:p w14:paraId="5B4C42FA"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Ja kāds no Līguma noteikumiem zaudē juridisko spēku, tas neietekmē pārējos noteikumus. </w:t>
      </w:r>
    </w:p>
    <w:p w14:paraId="17B25454" w14:textId="77777777" w:rsidR="00B8388C" w:rsidRPr="00B8388C" w:rsidRDefault="00B8388C" w:rsidP="00B8388C">
      <w:pPr>
        <w:numPr>
          <w:ilvl w:val="1"/>
          <w:numId w:val="1"/>
        </w:numPr>
        <w:tabs>
          <w:tab w:val="left" w:pos="709"/>
        </w:tabs>
        <w:autoSpaceDE w:val="0"/>
        <w:autoSpaceDN w:val="0"/>
        <w:adjustRightInd w:val="0"/>
        <w:spacing w:after="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 </w:t>
      </w:r>
      <w:smartTag w:uri="schemas-tilde-lv/tildestengine" w:element="veidnes">
        <w:smartTagPr>
          <w:attr w:name="id" w:val="-1"/>
          <w:attr w:name="baseform" w:val="Līgums"/>
          <w:attr w:name="text" w:val="Līgums"/>
        </w:smartTagPr>
        <w:r w:rsidRPr="00B8388C">
          <w:rPr>
            <w:rFonts w:ascii="Times New Roman" w:eastAsia="Times New Roman" w:hAnsi="Times New Roman" w:cs="Times New Roman"/>
            <w:bCs/>
            <w:iCs/>
            <w:sz w:val="24"/>
            <w:szCs w:val="24"/>
            <w:shd w:val="clear" w:color="auto" w:fill="FFFFFF"/>
            <w:lang w:val="lv-LV"/>
          </w:rPr>
          <w:t>Līgums</w:t>
        </w:r>
      </w:smartTag>
      <w:r w:rsidRPr="00B8388C">
        <w:rPr>
          <w:rFonts w:ascii="Times New Roman" w:eastAsia="Times New Roman" w:hAnsi="Times New Roman" w:cs="Times New Roman"/>
          <w:bCs/>
          <w:iCs/>
          <w:sz w:val="24"/>
          <w:szCs w:val="24"/>
          <w:shd w:val="clear" w:color="auto" w:fill="FFFFFF"/>
          <w:lang w:val="lv-LV"/>
        </w:rPr>
        <w:t xml:space="preserve"> sagatavots un parakstīts 2 (divos) vienādos eksemplāros latviešu valodā, kur:</w:t>
      </w:r>
    </w:p>
    <w:p w14:paraId="2F59D662"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Līguma teksts uz 7 (septiņām) lappusēm;</w:t>
      </w:r>
    </w:p>
    <w:p w14:paraId="24824C76" w14:textId="77777777" w:rsidR="00B8388C" w:rsidRPr="00B8388C" w:rsidRDefault="00B8388C" w:rsidP="00B8388C">
      <w:pPr>
        <w:numPr>
          <w:ilvl w:val="2"/>
          <w:numId w:val="1"/>
        </w:numPr>
        <w:tabs>
          <w:tab w:val="left" w:pos="1276"/>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1. pielikums - Specifikācija uz 2 (divām) lappusēm;</w:t>
      </w:r>
    </w:p>
    <w:p w14:paraId="35BC230F" w14:textId="77777777" w:rsidR="00B8388C" w:rsidRPr="00B8388C" w:rsidRDefault="00B8388C" w:rsidP="00B8388C">
      <w:pPr>
        <w:numPr>
          <w:ilvl w:val="2"/>
          <w:numId w:val="1"/>
        </w:numPr>
        <w:tabs>
          <w:tab w:val="left" w:pos="1276"/>
        </w:tabs>
        <w:autoSpaceDE w:val="0"/>
        <w:autoSpaceDN w:val="0"/>
        <w:adjustRightInd w:val="0"/>
        <w:spacing w:after="120" w:line="240" w:lineRule="auto"/>
        <w:ind w:left="567"/>
        <w:jc w:val="both"/>
        <w:rPr>
          <w:rFonts w:ascii="Times New Roman" w:eastAsia="Times New Roman" w:hAnsi="Times New Roman" w:cs="Times New Roman"/>
          <w:sz w:val="24"/>
          <w:szCs w:val="24"/>
          <w:lang w:val="lv-LV" w:eastAsia="lv-LV"/>
        </w:rPr>
      </w:pPr>
      <w:r w:rsidRPr="00B8388C">
        <w:rPr>
          <w:rFonts w:ascii="Times New Roman" w:eastAsia="Times New Roman" w:hAnsi="Times New Roman" w:cs="Times New Roman"/>
          <w:sz w:val="24"/>
          <w:szCs w:val="24"/>
          <w:lang w:val="lv-LV" w:eastAsia="lv-LV"/>
        </w:rPr>
        <w:t>2. pielikums - Finanšu piedāvājuma kopija uz 1 (vienas) lappuses.</w:t>
      </w:r>
    </w:p>
    <w:p w14:paraId="0D99C846" w14:textId="77777777" w:rsidR="00B8388C" w:rsidRPr="00B8388C" w:rsidRDefault="00B8388C" w:rsidP="00B8388C">
      <w:pPr>
        <w:numPr>
          <w:ilvl w:val="1"/>
          <w:numId w:val="1"/>
        </w:numPr>
        <w:tabs>
          <w:tab w:val="left" w:pos="567"/>
        </w:tabs>
        <w:autoSpaceDE w:val="0"/>
        <w:autoSpaceDN w:val="0"/>
        <w:adjustRightInd w:val="0"/>
        <w:spacing w:after="120" w:line="240" w:lineRule="auto"/>
        <w:jc w:val="both"/>
        <w:rPr>
          <w:rFonts w:ascii="Times New Roman" w:eastAsia="Times New Roman" w:hAnsi="Times New Roman" w:cs="Times New Roman"/>
          <w:bCs/>
          <w:iCs/>
          <w:sz w:val="24"/>
          <w:szCs w:val="24"/>
          <w:shd w:val="clear" w:color="auto" w:fill="FFFFFF"/>
          <w:lang w:val="lv-LV"/>
        </w:rPr>
      </w:pPr>
      <w:r w:rsidRPr="00B8388C">
        <w:rPr>
          <w:rFonts w:ascii="Times New Roman" w:eastAsia="Times New Roman" w:hAnsi="Times New Roman" w:cs="Times New Roman"/>
          <w:bCs/>
          <w:iCs/>
          <w:sz w:val="24"/>
          <w:szCs w:val="24"/>
          <w:shd w:val="clear" w:color="auto" w:fill="FFFFFF"/>
          <w:lang w:val="lv-LV"/>
        </w:rPr>
        <w:t xml:space="preserve">Abiem Līguma eksemplāriem ir vienāds juridisks spēks. Viens Līguma eksemplārs tiek izsniegts Lietotājam, viens -  Tirgotājam. </w:t>
      </w:r>
    </w:p>
    <w:p w14:paraId="5FA4E664" w14:textId="77777777" w:rsidR="00B8388C" w:rsidRPr="00B8388C" w:rsidRDefault="00B8388C" w:rsidP="00B8388C">
      <w:pPr>
        <w:numPr>
          <w:ilvl w:val="0"/>
          <w:numId w:val="1"/>
        </w:numPr>
        <w:spacing w:before="120" w:after="120" w:line="240" w:lineRule="auto"/>
        <w:ind w:left="425" w:hanging="425"/>
        <w:jc w:val="center"/>
        <w:rPr>
          <w:rFonts w:ascii="Times New Roman" w:eastAsia="Times New Roman" w:hAnsi="Times New Roman" w:cs="Times New Roman"/>
          <w:b/>
          <w:bCs/>
          <w:sz w:val="24"/>
          <w:szCs w:val="24"/>
          <w:lang w:val="lv-LV" w:eastAsia="ar-SA" w:bidi="he-IL"/>
        </w:rPr>
      </w:pPr>
      <w:r w:rsidRPr="00B8388C">
        <w:rPr>
          <w:rFonts w:ascii="Times New Roman" w:eastAsia="Times New Roman" w:hAnsi="Times New Roman" w:cs="Times New Roman"/>
          <w:b/>
          <w:bCs/>
          <w:sz w:val="24"/>
          <w:szCs w:val="24"/>
          <w:lang w:val="lv-LV" w:eastAsia="ar-SA" w:bidi="he-IL"/>
        </w:rPr>
        <w:t>Pušu rekvizīti un paraksti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6"/>
      </w:tblGrid>
      <w:tr w:rsidR="00B8388C" w:rsidRPr="00B8388C" w14:paraId="76BB1CA0" w14:textId="77777777" w:rsidTr="00F10112">
        <w:tc>
          <w:tcPr>
            <w:tcW w:w="4503" w:type="dxa"/>
            <w:tcBorders>
              <w:top w:val="nil"/>
              <w:left w:val="nil"/>
              <w:bottom w:val="nil"/>
              <w:right w:val="nil"/>
            </w:tcBorders>
          </w:tcPr>
          <w:p w14:paraId="542776AC" w14:textId="77777777" w:rsidR="00B8388C" w:rsidRPr="00B8388C" w:rsidRDefault="00B8388C" w:rsidP="00B8388C">
            <w:pPr>
              <w:spacing w:after="0" w:line="240" w:lineRule="auto"/>
              <w:rPr>
                <w:rFonts w:ascii="Times New Roman" w:eastAsia="SimSun" w:hAnsi="Times New Roman" w:cs="Times New Roman"/>
                <w:bCs/>
                <w:sz w:val="24"/>
                <w:szCs w:val="24"/>
                <w:lang w:val="lv-LV"/>
              </w:rPr>
            </w:pPr>
            <w:r w:rsidRPr="00B8388C">
              <w:rPr>
                <w:rFonts w:ascii="Times New Roman" w:eastAsia="SimSun" w:hAnsi="Times New Roman" w:cs="Times New Roman"/>
                <w:bCs/>
                <w:sz w:val="24"/>
                <w:szCs w:val="24"/>
                <w:lang w:val="lv-LV"/>
              </w:rPr>
              <w:t>Lietotājs</w:t>
            </w:r>
            <w:r w:rsidRPr="00B8388C">
              <w:rPr>
                <w:rFonts w:ascii="Times New Roman" w:eastAsia="SimSun" w:hAnsi="Times New Roman" w:cs="Times New Roman"/>
                <w:bCs/>
                <w:sz w:val="24"/>
                <w:szCs w:val="24"/>
                <w:lang w:val="lv-LV"/>
              </w:rPr>
              <w:tab/>
              <w:t xml:space="preserve">                                                              </w:t>
            </w:r>
          </w:p>
        </w:tc>
        <w:tc>
          <w:tcPr>
            <w:tcW w:w="5136" w:type="dxa"/>
            <w:tcBorders>
              <w:top w:val="nil"/>
              <w:left w:val="nil"/>
              <w:bottom w:val="nil"/>
              <w:right w:val="nil"/>
            </w:tcBorders>
          </w:tcPr>
          <w:p w14:paraId="0900975A" w14:textId="77777777" w:rsidR="00B8388C" w:rsidRPr="00B8388C" w:rsidRDefault="00B8388C" w:rsidP="00B8388C">
            <w:pPr>
              <w:spacing w:after="0" w:line="240" w:lineRule="auto"/>
              <w:rPr>
                <w:rFonts w:ascii="Times New Roman" w:eastAsia="SimSun" w:hAnsi="Times New Roman" w:cs="Times New Roman"/>
                <w:bCs/>
                <w:sz w:val="24"/>
                <w:szCs w:val="24"/>
                <w:lang w:val="lv-LV"/>
              </w:rPr>
            </w:pPr>
            <w:r w:rsidRPr="00B8388C">
              <w:rPr>
                <w:rFonts w:ascii="Times New Roman" w:eastAsia="SimSun" w:hAnsi="Times New Roman" w:cs="Times New Roman"/>
                <w:bCs/>
                <w:sz w:val="24"/>
                <w:szCs w:val="24"/>
                <w:lang w:val="lv-LV"/>
              </w:rPr>
              <w:t>Tirgotājs</w:t>
            </w:r>
          </w:p>
        </w:tc>
      </w:tr>
      <w:tr w:rsidR="00B8388C" w:rsidRPr="00B8388C" w14:paraId="09B839A1" w14:textId="77777777" w:rsidTr="00F10112">
        <w:trPr>
          <w:trHeight w:val="275"/>
        </w:trPr>
        <w:tc>
          <w:tcPr>
            <w:tcW w:w="4503" w:type="dxa"/>
            <w:tcBorders>
              <w:top w:val="nil"/>
              <w:left w:val="nil"/>
              <w:bottom w:val="nil"/>
              <w:right w:val="nil"/>
            </w:tcBorders>
          </w:tcPr>
          <w:p w14:paraId="03462A87" w14:textId="77777777" w:rsidR="00B8388C" w:rsidRPr="00B8388C" w:rsidRDefault="00B8388C" w:rsidP="00B8388C">
            <w:pPr>
              <w:autoSpaceDE w:val="0"/>
              <w:autoSpaceDN w:val="0"/>
              <w:adjustRightInd w:val="0"/>
              <w:spacing w:after="0" w:line="240" w:lineRule="auto"/>
              <w:rPr>
                <w:rFonts w:ascii="Times New Roman" w:eastAsia="SimSun" w:hAnsi="Times New Roman" w:cs="Times New Roman"/>
                <w:color w:val="000000"/>
                <w:sz w:val="24"/>
                <w:szCs w:val="24"/>
                <w:lang w:val="lv-LV" w:eastAsia="zh-CN"/>
              </w:rPr>
            </w:pPr>
            <w:r w:rsidRPr="00B8388C">
              <w:rPr>
                <w:rFonts w:ascii="Times New Roman" w:eastAsia="SimSun" w:hAnsi="Times New Roman" w:cs="Times New Roman"/>
                <w:color w:val="000000"/>
                <w:sz w:val="24"/>
                <w:szCs w:val="24"/>
                <w:lang w:val="lv-LV" w:eastAsia="zh-CN"/>
              </w:rPr>
              <w:t>Akciju sabiedrība "</w:t>
            </w:r>
            <w:proofErr w:type="spellStart"/>
            <w:r w:rsidRPr="00B8388C">
              <w:rPr>
                <w:rFonts w:ascii="Times New Roman" w:eastAsia="SimSun" w:hAnsi="Times New Roman" w:cs="Times New Roman"/>
                <w:color w:val="000000"/>
                <w:sz w:val="24"/>
                <w:szCs w:val="24"/>
                <w:lang w:val="lv-LV" w:eastAsia="zh-CN"/>
              </w:rPr>
              <w:t>Conexus</w:t>
            </w:r>
            <w:proofErr w:type="spellEnd"/>
            <w:r w:rsidRPr="00B8388C">
              <w:rPr>
                <w:rFonts w:ascii="Times New Roman" w:eastAsia="SimSun" w:hAnsi="Times New Roman" w:cs="Times New Roman"/>
                <w:color w:val="000000"/>
                <w:sz w:val="24"/>
                <w:szCs w:val="24"/>
                <w:lang w:val="lv-LV" w:eastAsia="zh-CN"/>
              </w:rPr>
              <w:t xml:space="preserve"> </w:t>
            </w:r>
            <w:proofErr w:type="spellStart"/>
            <w:r w:rsidRPr="00B8388C">
              <w:rPr>
                <w:rFonts w:ascii="Times New Roman" w:eastAsia="SimSun" w:hAnsi="Times New Roman" w:cs="Times New Roman"/>
                <w:color w:val="000000"/>
                <w:sz w:val="24"/>
                <w:szCs w:val="24"/>
                <w:lang w:val="lv-LV" w:eastAsia="zh-CN"/>
              </w:rPr>
              <w:t>Baltic</w:t>
            </w:r>
            <w:proofErr w:type="spellEnd"/>
            <w:r w:rsidRPr="00B8388C">
              <w:rPr>
                <w:rFonts w:ascii="Times New Roman" w:eastAsia="SimSun" w:hAnsi="Times New Roman" w:cs="Times New Roman"/>
                <w:color w:val="000000"/>
                <w:sz w:val="24"/>
                <w:szCs w:val="24"/>
                <w:lang w:val="lv-LV" w:eastAsia="zh-CN"/>
              </w:rPr>
              <w:t xml:space="preserve"> Grid"</w:t>
            </w:r>
          </w:p>
          <w:p w14:paraId="35DA2F05" w14:textId="77777777" w:rsidR="00B8388C" w:rsidRPr="00B8388C" w:rsidRDefault="00B8388C" w:rsidP="00B8388C">
            <w:pPr>
              <w:autoSpaceDE w:val="0"/>
              <w:autoSpaceDN w:val="0"/>
              <w:adjustRightInd w:val="0"/>
              <w:spacing w:after="0" w:line="240" w:lineRule="auto"/>
              <w:rPr>
                <w:rFonts w:ascii="Times New Roman" w:eastAsia="SimSun" w:hAnsi="Times New Roman" w:cs="Times New Roman"/>
                <w:color w:val="000000"/>
                <w:sz w:val="24"/>
                <w:szCs w:val="24"/>
                <w:lang w:val="lv-LV" w:eastAsia="zh-CN"/>
              </w:rPr>
            </w:pPr>
            <w:r w:rsidRPr="00B8388C">
              <w:rPr>
                <w:rFonts w:ascii="Times New Roman" w:eastAsia="SimSun" w:hAnsi="Times New Roman" w:cs="Times New Roman"/>
                <w:color w:val="000000"/>
                <w:sz w:val="24"/>
                <w:szCs w:val="24"/>
                <w:lang w:val="lv-LV" w:eastAsia="zh-CN"/>
              </w:rPr>
              <w:t>Stigu iela 14, Rīga, LV-1021</w:t>
            </w:r>
          </w:p>
          <w:p w14:paraId="0E4AB295" w14:textId="77777777" w:rsidR="00B8388C" w:rsidRPr="00B8388C" w:rsidRDefault="00B8388C" w:rsidP="00B8388C">
            <w:pPr>
              <w:spacing w:after="0" w:line="240" w:lineRule="auto"/>
              <w:jc w:val="both"/>
              <w:rPr>
                <w:rFonts w:ascii="Times New Roman" w:eastAsia="Times New Roman" w:hAnsi="Times New Roman" w:cs="Times New Roman"/>
                <w:bCs/>
                <w:sz w:val="24"/>
                <w:szCs w:val="24"/>
                <w:lang w:val="lv-LV"/>
              </w:rPr>
            </w:pPr>
            <w:r w:rsidRPr="00B8388C">
              <w:rPr>
                <w:rFonts w:ascii="Times New Roman" w:eastAsia="Times New Roman" w:hAnsi="Times New Roman" w:cs="Times New Roman"/>
                <w:sz w:val="24"/>
                <w:szCs w:val="24"/>
                <w:lang w:val="lv-LV"/>
              </w:rPr>
              <w:t xml:space="preserve">Vienotais </w:t>
            </w:r>
            <w:proofErr w:type="spellStart"/>
            <w:r w:rsidRPr="00B8388C">
              <w:rPr>
                <w:rFonts w:ascii="Times New Roman" w:eastAsia="Times New Roman" w:hAnsi="Times New Roman" w:cs="Times New Roman"/>
                <w:sz w:val="24"/>
                <w:szCs w:val="24"/>
                <w:lang w:val="lv-LV"/>
              </w:rPr>
              <w:t>reģ</w:t>
            </w:r>
            <w:proofErr w:type="spellEnd"/>
            <w:r w:rsidRPr="00B8388C">
              <w:rPr>
                <w:rFonts w:ascii="Times New Roman" w:eastAsia="Times New Roman" w:hAnsi="Times New Roman" w:cs="Times New Roman"/>
                <w:sz w:val="24"/>
                <w:szCs w:val="24"/>
                <w:lang w:val="lv-LV"/>
              </w:rPr>
              <w:t xml:space="preserve">. Nr. </w:t>
            </w:r>
            <w:r w:rsidRPr="00B8388C">
              <w:rPr>
                <w:rFonts w:ascii="Times New Roman" w:eastAsia="SimSun" w:hAnsi="Times New Roman" w:cs="Times New Roman"/>
                <w:color w:val="000000"/>
                <w:sz w:val="24"/>
                <w:szCs w:val="24"/>
                <w:lang w:val="lv-LV" w:eastAsia="zh-CN"/>
              </w:rPr>
              <w:t>40203041605</w:t>
            </w:r>
          </w:p>
          <w:p w14:paraId="62B1A77D" w14:textId="77777777" w:rsidR="00B8388C" w:rsidRPr="00B8388C" w:rsidRDefault="00B8388C" w:rsidP="00B8388C">
            <w:pPr>
              <w:spacing w:after="0" w:line="240" w:lineRule="auto"/>
              <w:jc w:val="both"/>
              <w:rPr>
                <w:rFonts w:ascii="Times New Roman" w:eastAsia="Times New Roman" w:hAnsi="Times New Roman" w:cs="Times New Roman"/>
                <w:bCs/>
                <w:sz w:val="24"/>
                <w:szCs w:val="24"/>
                <w:lang w:val="lv-LV"/>
              </w:rPr>
            </w:pPr>
            <w:r w:rsidRPr="00B8388C">
              <w:rPr>
                <w:rFonts w:ascii="Times New Roman" w:eastAsia="Times New Roman" w:hAnsi="Times New Roman" w:cs="Times New Roman"/>
                <w:sz w:val="24"/>
                <w:szCs w:val="24"/>
                <w:lang w:val="lv-LV"/>
              </w:rPr>
              <w:t xml:space="preserve">PVN </w:t>
            </w:r>
            <w:proofErr w:type="spellStart"/>
            <w:r w:rsidRPr="00B8388C">
              <w:rPr>
                <w:rFonts w:ascii="Times New Roman" w:eastAsia="Times New Roman" w:hAnsi="Times New Roman" w:cs="Times New Roman"/>
                <w:sz w:val="24"/>
                <w:szCs w:val="24"/>
                <w:lang w:val="lv-LV"/>
              </w:rPr>
              <w:t>reģ.Nr</w:t>
            </w:r>
            <w:proofErr w:type="spellEnd"/>
            <w:r w:rsidRPr="00B8388C">
              <w:rPr>
                <w:rFonts w:ascii="Times New Roman" w:eastAsia="Times New Roman" w:hAnsi="Times New Roman" w:cs="Times New Roman"/>
                <w:sz w:val="24"/>
                <w:szCs w:val="24"/>
                <w:lang w:val="lv-LV"/>
              </w:rPr>
              <w:t xml:space="preserve">. LV </w:t>
            </w:r>
            <w:r w:rsidRPr="00B8388C">
              <w:rPr>
                <w:rFonts w:ascii="Times New Roman" w:eastAsia="SimSun" w:hAnsi="Times New Roman" w:cs="Times New Roman"/>
                <w:color w:val="000000"/>
                <w:sz w:val="24"/>
                <w:szCs w:val="24"/>
                <w:lang w:val="lv-LV" w:eastAsia="zh-CN"/>
              </w:rPr>
              <w:t>40203041605</w:t>
            </w:r>
          </w:p>
          <w:p w14:paraId="54734A70" w14:textId="77777777" w:rsidR="00B8388C" w:rsidRPr="00B8388C" w:rsidRDefault="00B8388C" w:rsidP="00B8388C">
            <w:pPr>
              <w:spacing w:after="0" w:line="240" w:lineRule="auto"/>
              <w:jc w:val="both"/>
              <w:rPr>
                <w:rFonts w:ascii="Times New Roman" w:eastAsia="Times New Roman" w:hAnsi="Times New Roman" w:cs="Times New Roman"/>
                <w:bCs/>
                <w:sz w:val="24"/>
                <w:szCs w:val="24"/>
                <w:lang w:val="lv-LV"/>
              </w:rPr>
            </w:pPr>
            <w:r w:rsidRPr="00B8388C">
              <w:rPr>
                <w:rFonts w:ascii="Times New Roman" w:eastAsia="Times New Roman" w:hAnsi="Times New Roman" w:cs="Times New Roman"/>
                <w:sz w:val="24"/>
                <w:szCs w:val="24"/>
                <w:lang w:val="lv-LV"/>
              </w:rPr>
              <w:t xml:space="preserve">Banka: </w:t>
            </w:r>
            <w:r w:rsidRPr="00B8388C">
              <w:rPr>
                <w:rFonts w:ascii="Times New Roman" w:eastAsia="SimSun" w:hAnsi="Times New Roman" w:cs="Times New Roman"/>
                <w:color w:val="000000"/>
                <w:sz w:val="24"/>
                <w:szCs w:val="24"/>
                <w:lang w:val="lv-LV" w:eastAsia="zh-CN"/>
              </w:rPr>
              <w:t>"Swedbank" AS</w:t>
            </w:r>
          </w:p>
          <w:p w14:paraId="65FB9755" w14:textId="77777777" w:rsidR="00B8388C" w:rsidRPr="00B8388C" w:rsidRDefault="00B8388C" w:rsidP="00B8388C">
            <w:pPr>
              <w:spacing w:after="0" w:line="240" w:lineRule="auto"/>
              <w:jc w:val="both"/>
              <w:rPr>
                <w:rFonts w:ascii="Times New Roman" w:eastAsia="Times New Roman" w:hAnsi="Times New Roman" w:cs="Times New Roman"/>
                <w:bCs/>
                <w:sz w:val="24"/>
                <w:szCs w:val="24"/>
                <w:lang w:val="lv-LV"/>
              </w:rPr>
            </w:pPr>
            <w:r w:rsidRPr="00B8388C">
              <w:rPr>
                <w:rFonts w:ascii="Times New Roman" w:eastAsia="Times New Roman" w:hAnsi="Times New Roman" w:cs="Times New Roman"/>
                <w:sz w:val="24"/>
                <w:szCs w:val="24"/>
                <w:lang w:val="lv-LV"/>
              </w:rPr>
              <w:t xml:space="preserve">SWIFT: </w:t>
            </w:r>
            <w:r w:rsidRPr="00B8388C">
              <w:rPr>
                <w:rFonts w:ascii="Times New Roman" w:eastAsia="SimSun" w:hAnsi="Times New Roman" w:cs="Times New Roman"/>
                <w:color w:val="000000"/>
                <w:sz w:val="24"/>
                <w:szCs w:val="24"/>
                <w:lang w:val="lv-LV" w:eastAsia="zh-CN"/>
              </w:rPr>
              <w:t>HABALV22</w:t>
            </w:r>
          </w:p>
          <w:p w14:paraId="7FE98040" w14:textId="77777777" w:rsidR="00B8388C" w:rsidRPr="00B8388C" w:rsidRDefault="00B8388C" w:rsidP="00B8388C">
            <w:pPr>
              <w:autoSpaceDE w:val="0"/>
              <w:autoSpaceDN w:val="0"/>
              <w:adjustRightInd w:val="0"/>
              <w:spacing w:after="0" w:line="240" w:lineRule="auto"/>
              <w:rPr>
                <w:rFonts w:ascii="Times New Roman" w:eastAsia="SimSun" w:hAnsi="Times New Roman" w:cs="Times New Roman"/>
                <w:color w:val="000000"/>
                <w:sz w:val="24"/>
                <w:szCs w:val="24"/>
                <w:lang w:val="lv-LV" w:eastAsia="zh-CN"/>
              </w:rPr>
            </w:pPr>
            <w:r w:rsidRPr="00B8388C">
              <w:rPr>
                <w:rFonts w:ascii="Times New Roman" w:eastAsia="Times New Roman" w:hAnsi="Times New Roman" w:cs="Times New Roman"/>
                <w:bCs/>
                <w:sz w:val="24"/>
                <w:szCs w:val="24"/>
                <w:lang w:val="lv-LV"/>
              </w:rPr>
              <w:t xml:space="preserve">IBAN: </w:t>
            </w:r>
            <w:r w:rsidRPr="00B8388C">
              <w:rPr>
                <w:rFonts w:ascii="Times New Roman" w:eastAsia="SimSun" w:hAnsi="Times New Roman" w:cs="Times New Roman"/>
                <w:color w:val="000000"/>
                <w:sz w:val="24"/>
                <w:szCs w:val="24"/>
                <w:lang w:val="lv-LV" w:eastAsia="zh-CN"/>
              </w:rPr>
              <w:t>LV08 HABA 0551 0429 7882 7</w:t>
            </w:r>
          </w:p>
          <w:p w14:paraId="3BEA186D" w14:textId="77777777" w:rsidR="00B8388C" w:rsidRPr="00B8388C" w:rsidRDefault="00B8388C" w:rsidP="00B8388C">
            <w:pPr>
              <w:spacing w:after="0" w:line="240" w:lineRule="auto"/>
              <w:rPr>
                <w:rFonts w:ascii="Times New Roman" w:eastAsia="Times New Roman" w:hAnsi="Times New Roman" w:cs="Times New Roman"/>
                <w:sz w:val="24"/>
                <w:szCs w:val="24"/>
                <w:lang w:val="lv-LV"/>
              </w:rPr>
            </w:pPr>
          </w:p>
          <w:p w14:paraId="1EB7ED22" w14:textId="77777777" w:rsidR="00B8388C" w:rsidRPr="00B8388C" w:rsidRDefault="00B8388C" w:rsidP="00B8388C">
            <w:pPr>
              <w:spacing w:after="0" w:line="240" w:lineRule="auto"/>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 xml:space="preserve">Valdes priekšsēdētājs </w:t>
            </w:r>
          </w:p>
          <w:p w14:paraId="1110FB89" w14:textId="77777777" w:rsidR="00B8388C" w:rsidRPr="00B8388C" w:rsidRDefault="00B8388C" w:rsidP="00B8388C">
            <w:pPr>
              <w:suppressAutoHyphens/>
              <w:spacing w:after="0" w:line="240" w:lineRule="auto"/>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(personiskais paraksts*) Uldis Bariss</w:t>
            </w:r>
          </w:p>
          <w:p w14:paraId="538E6380" w14:textId="77777777" w:rsidR="00B8388C" w:rsidRPr="00B8388C" w:rsidRDefault="00B8388C" w:rsidP="00B8388C">
            <w:pPr>
              <w:suppressAutoHyphens/>
              <w:spacing w:after="0" w:line="240" w:lineRule="auto"/>
              <w:rPr>
                <w:rFonts w:ascii="Times New Roman" w:eastAsia="Times New Roman" w:hAnsi="Times New Roman" w:cs="Times New Roman"/>
                <w:sz w:val="24"/>
                <w:szCs w:val="24"/>
                <w:lang w:val="lv-LV"/>
              </w:rPr>
            </w:pPr>
          </w:p>
          <w:p w14:paraId="188C1033" w14:textId="77777777" w:rsidR="00B8388C" w:rsidRPr="00B8388C" w:rsidRDefault="00B8388C" w:rsidP="00B8388C">
            <w:pPr>
              <w:spacing w:after="0" w:line="240" w:lineRule="auto"/>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 xml:space="preserve">Valdes loceklis </w:t>
            </w:r>
          </w:p>
          <w:p w14:paraId="5056412E" w14:textId="77777777" w:rsidR="00B8388C" w:rsidRPr="00B8388C" w:rsidRDefault="00B8388C" w:rsidP="00B8388C">
            <w:pPr>
              <w:suppressAutoHyphens/>
              <w:spacing w:after="0" w:line="240" w:lineRule="auto"/>
              <w:rPr>
                <w:rFonts w:ascii="Times New Roman" w:eastAsia="SimSun" w:hAnsi="Times New Roman" w:cs="Times New Roman"/>
                <w:bCs/>
                <w:sz w:val="24"/>
                <w:szCs w:val="24"/>
                <w:lang w:val="lv-LV"/>
              </w:rPr>
            </w:pPr>
            <w:r w:rsidRPr="00B8388C">
              <w:rPr>
                <w:rFonts w:ascii="Times New Roman" w:eastAsia="Times New Roman" w:hAnsi="Times New Roman" w:cs="Times New Roman"/>
                <w:sz w:val="24"/>
                <w:szCs w:val="24"/>
                <w:lang w:val="lv-LV"/>
              </w:rPr>
              <w:t>(personiskais paraksts*) Mārtiņš Gode</w:t>
            </w:r>
          </w:p>
        </w:tc>
        <w:tc>
          <w:tcPr>
            <w:tcW w:w="5136" w:type="dxa"/>
            <w:tcBorders>
              <w:top w:val="nil"/>
              <w:left w:val="nil"/>
              <w:bottom w:val="nil"/>
              <w:right w:val="nil"/>
            </w:tcBorders>
          </w:tcPr>
          <w:p w14:paraId="180F5496" w14:textId="77777777" w:rsidR="00B8388C" w:rsidRPr="00B8388C" w:rsidRDefault="00B8388C" w:rsidP="00B8388C">
            <w:pPr>
              <w:spacing w:after="0" w:line="240" w:lineRule="auto"/>
              <w:rPr>
                <w:rFonts w:ascii="Times New Roman" w:eastAsia="SimSun" w:hAnsi="Times New Roman" w:cs="Times New Roman"/>
                <w:sz w:val="24"/>
                <w:szCs w:val="24"/>
                <w:lang w:val="lv-LV" w:eastAsia="zh-CN"/>
              </w:rPr>
            </w:pPr>
            <w:r w:rsidRPr="00B8388C">
              <w:rPr>
                <w:rFonts w:ascii="Times New Roman" w:eastAsia="SimSun" w:hAnsi="Times New Roman" w:cs="Times New Roman"/>
                <w:sz w:val="24"/>
                <w:szCs w:val="24"/>
                <w:lang w:val="lv-LV"/>
              </w:rPr>
              <w:t>__________</w:t>
            </w:r>
          </w:p>
          <w:p w14:paraId="1F2CADED" w14:textId="77777777" w:rsidR="00B8388C" w:rsidRPr="00B8388C" w:rsidRDefault="00B8388C" w:rsidP="00B8388C">
            <w:pPr>
              <w:spacing w:after="0" w:line="240" w:lineRule="auto"/>
              <w:rPr>
                <w:rFonts w:ascii="Times New Roman" w:eastAsia="SimSun" w:hAnsi="Times New Roman" w:cs="Times New Roman"/>
                <w:sz w:val="24"/>
                <w:szCs w:val="24"/>
                <w:lang w:val="lv-LV" w:eastAsia="zh-CN"/>
              </w:rPr>
            </w:pPr>
            <w:r w:rsidRPr="00B8388C">
              <w:rPr>
                <w:rFonts w:ascii="Times New Roman" w:eastAsia="SimSun" w:hAnsi="Times New Roman" w:cs="Times New Roman"/>
                <w:sz w:val="24"/>
                <w:szCs w:val="24"/>
                <w:lang w:val="lv-LV" w:eastAsia="zh-CN"/>
              </w:rPr>
              <w:t>__________</w:t>
            </w:r>
          </w:p>
          <w:p w14:paraId="10190FC1" w14:textId="77777777" w:rsidR="00B8388C" w:rsidRPr="00B8388C" w:rsidRDefault="00B8388C" w:rsidP="00B8388C">
            <w:pPr>
              <w:spacing w:after="0" w:line="240" w:lineRule="auto"/>
              <w:rPr>
                <w:rFonts w:ascii="Times New Roman" w:eastAsia="SimSun" w:hAnsi="Times New Roman" w:cs="Times New Roman"/>
                <w:sz w:val="24"/>
                <w:szCs w:val="24"/>
                <w:lang w:val="lv-LV" w:eastAsia="zh-CN"/>
              </w:rPr>
            </w:pPr>
            <w:proofErr w:type="spellStart"/>
            <w:r w:rsidRPr="00B8388C">
              <w:rPr>
                <w:rFonts w:ascii="Times New Roman" w:eastAsia="SimSun" w:hAnsi="Times New Roman" w:cs="Times New Roman"/>
                <w:sz w:val="24"/>
                <w:szCs w:val="24"/>
                <w:lang w:val="lv-LV" w:eastAsia="zh-CN"/>
              </w:rPr>
              <w:t>Reģ.Nr</w:t>
            </w:r>
            <w:proofErr w:type="spellEnd"/>
            <w:r w:rsidRPr="00B8388C">
              <w:rPr>
                <w:rFonts w:ascii="Times New Roman" w:eastAsia="SimSun" w:hAnsi="Times New Roman" w:cs="Times New Roman"/>
                <w:sz w:val="24"/>
                <w:szCs w:val="24"/>
                <w:lang w:val="lv-LV" w:eastAsia="zh-CN"/>
              </w:rPr>
              <w:t>.___________</w:t>
            </w:r>
          </w:p>
          <w:p w14:paraId="2C7E0A80" w14:textId="77777777" w:rsidR="00B8388C" w:rsidRPr="00B8388C" w:rsidRDefault="00B8388C" w:rsidP="00B8388C">
            <w:pPr>
              <w:spacing w:after="0" w:line="240" w:lineRule="auto"/>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 xml:space="preserve">PVN </w:t>
            </w:r>
            <w:proofErr w:type="spellStart"/>
            <w:r w:rsidRPr="00B8388C">
              <w:rPr>
                <w:rFonts w:ascii="Times New Roman" w:eastAsia="Times New Roman" w:hAnsi="Times New Roman" w:cs="Times New Roman"/>
                <w:sz w:val="24"/>
                <w:szCs w:val="24"/>
                <w:lang w:val="lv-LV"/>
              </w:rPr>
              <w:t>reģ.Nr</w:t>
            </w:r>
            <w:proofErr w:type="spellEnd"/>
            <w:r w:rsidRPr="00B8388C">
              <w:rPr>
                <w:rFonts w:ascii="Times New Roman" w:eastAsia="Times New Roman" w:hAnsi="Times New Roman" w:cs="Times New Roman"/>
                <w:sz w:val="24"/>
                <w:szCs w:val="24"/>
                <w:lang w:val="lv-LV"/>
              </w:rPr>
              <w:t>. ___________</w:t>
            </w:r>
          </w:p>
          <w:p w14:paraId="7A658A7E" w14:textId="77777777" w:rsidR="00B8388C" w:rsidRPr="00B8388C" w:rsidRDefault="00B8388C" w:rsidP="00B8388C">
            <w:pPr>
              <w:spacing w:after="0" w:line="240" w:lineRule="auto"/>
              <w:rPr>
                <w:rFonts w:ascii="Times New Roman" w:eastAsia="SimSun" w:hAnsi="Times New Roman" w:cs="Times New Roman"/>
                <w:sz w:val="24"/>
                <w:szCs w:val="24"/>
                <w:lang w:val="lv-LV" w:eastAsia="zh-CN"/>
              </w:rPr>
            </w:pPr>
            <w:r w:rsidRPr="00B8388C">
              <w:rPr>
                <w:rFonts w:ascii="Times New Roman" w:eastAsia="Times New Roman" w:hAnsi="Times New Roman" w:cs="Times New Roman"/>
                <w:sz w:val="24"/>
                <w:szCs w:val="24"/>
                <w:lang w:val="lv-LV"/>
              </w:rPr>
              <w:t xml:space="preserve">Banka: </w:t>
            </w:r>
          </w:p>
          <w:p w14:paraId="247EF43E" w14:textId="77777777" w:rsidR="00B8388C" w:rsidRPr="00B8388C" w:rsidRDefault="00B8388C" w:rsidP="00B8388C">
            <w:pPr>
              <w:spacing w:after="0" w:line="240" w:lineRule="auto"/>
              <w:rPr>
                <w:rFonts w:ascii="Times New Roman" w:eastAsia="SimSun" w:hAnsi="Times New Roman" w:cs="Times New Roman"/>
                <w:sz w:val="24"/>
                <w:szCs w:val="24"/>
                <w:lang w:val="lv-LV" w:eastAsia="zh-CN"/>
              </w:rPr>
            </w:pPr>
            <w:r w:rsidRPr="00B8388C">
              <w:rPr>
                <w:rFonts w:ascii="Times New Roman" w:eastAsia="SimSun" w:hAnsi="Times New Roman" w:cs="Times New Roman"/>
                <w:sz w:val="24"/>
                <w:szCs w:val="24"/>
                <w:lang w:val="lv-LV" w:eastAsia="zh-CN"/>
              </w:rPr>
              <w:t>___________________________</w:t>
            </w:r>
          </w:p>
          <w:p w14:paraId="356CBABA" w14:textId="77777777" w:rsidR="00B8388C" w:rsidRPr="00B8388C" w:rsidRDefault="00B8388C" w:rsidP="00B8388C">
            <w:pPr>
              <w:spacing w:after="0" w:line="240" w:lineRule="auto"/>
              <w:rPr>
                <w:rFonts w:ascii="Times New Roman" w:eastAsia="SimSun" w:hAnsi="Times New Roman" w:cs="Times New Roman"/>
                <w:sz w:val="24"/>
                <w:szCs w:val="24"/>
                <w:lang w:val="lv-LV" w:eastAsia="zh-CN"/>
              </w:rPr>
            </w:pPr>
          </w:p>
          <w:p w14:paraId="274440FF" w14:textId="77777777" w:rsidR="00B8388C" w:rsidRPr="00B8388C" w:rsidRDefault="00B8388C" w:rsidP="00B8388C">
            <w:pPr>
              <w:spacing w:after="0" w:line="240" w:lineRule="auto"/>
              <w:rPr>
                <w:rFonts w:ascii="Times New Roman" w:eastAsia="SimSun" w:hAnsi="Times New Roman" w:cs="Times New Roman"/>
                <w:sz w:val="24"/>
                <w:szCs w:val="24"/>
                <w:lang w:val="lv-LV" w:eastAsia="zh-CN"/>
              </w:rPr>
            </w:pPr>
          </w:p>
          <w:p w14:paraId="007E3ECC" w14:textId="77777777" w:rsidR="00B8388C" w:rsidRPr="00B8388C" w:rsidRDefault="00B8388C" w:rsidP="00B8388C">
            <w:pPr>
              <w:spacing w:after="0" w:line="240" w:lineRule="auto"/>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 xml:space="preserve">Valdes loceklis </w:t>
            </w:r>
          </w:p>
          <w:p w14:paraId="063BC884" w14:textId="77777777" w:rsidR="00B8388C" w:rsidRPr="00B8388C" w:rsidRDefault="00B8388C" w:rsidP="00B8388C">
            <w:pPr>
              <w:suppressAutoHyphens/>
              <w:spacing w:after="0" w:line="240" w:lineRule="auto"/>
              <w:rPr>
                <w:rFonts w:ascii="Times New Roman" w:eastAsia="Times New Roman" w:hAnsi="Times New Roman" w:cs="Times New Roman"/>
                <w:sz w:val="24"/>
                <w:szCs w:val="24"/>
                <w:lang w:val="lv-LV"/>
              </w:rPr>
            </w:pPr>
            <w:r w:rsidRPr="00B8388C">
              <w:rPr>
                <w:rFonts w:ascii="Times New Roman" w:eastAsia="Times New Roman" w:hAnsi="Times New Roman" w:cs="Times New Roman"/>
                <w:sz w:val="24"/>
                <w:szCs w:val="24"/>
                <w:lang w:val="lv-LV"/>
              </w:rPr>
              <w:t xml:space="preserve">(personiskais paraksts*) </w:t>
            </w:r>
          </w:p>
          <w:p w14:paraId="3E883078" w14:textId="77777777" w:rsidR="00B8388C" w:rsidRPr="00B8388C" w:rsidRDefault="00B8388C" w:rsidP="00B8388C">
            <w:pPr>
              <w:spacing w:after="0" w:line="240" w:lineRule="auto"/>
              <w:rPr>
                <w:rFonts w:ascii="Times New Roman" w:eastAsia="SimSun" w:hAnsi="Times New Roman" w:cs="Times New Roman"/>
                <w:sz w:val="24"/>
                <w:szCs w:val="24"/>
                <w:lang w:val="lv-LV"/>
              </w:rPr>
            </w:pPr>
          </w:p>
        </w:tc>
      </w:tr>
    </w:tbl>
    <w:p w14:paraId="7B879B65" w14:textId="77777777" w:rsidR="00B8388C" w:rsidRPr="00B8388C" w:rsidRDefault="00B8388C" w:rsidP="00B8388C">
      <w:pPr>
        <w:spacing w:after="0" w:line="240" w:lineRule="auto"/>
        <w:rPr>
          <w:rFonts w:ascii="Times New Roman" w:eastAsia="Times New Roman" w:hAnsi="Times New Roman" w:cs="Times New Roman"/>
          <w:sz w:val="24"/>
          <w:szCs w:val="24"/>
          <w:lang w:val="lv-LV"/>
        </w:rPr>
      </w:pPr>
    </w:p>
    <w:p w14:paraId="742B2DE9" w14:textId="77777777" w:rsidR="002A58BB" w:rsidRPr="00B8388C" w:rsidRDefault="00000000">
      <w:pPr>
        <w:rPr>
          <w:lang w:val="lv-LV"/>
        </w:rPr>
      </w:pPr>
    </w:p>
    <w:sectPr w:rsidR="002A58BB" w:rsidRPr="00B8388C" w:rsidSect="001D612C">
      <w:pgSz w:w="12240" w:h="15840"/>
      <w:pgMar w:top="1440" w:right="758" w:bottom="1985" w:left="1440"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4C29"/>
    <w:multiLevelType w:val="multilevel"/>
    <w:tmpl w:val="9BDCDFD0"/>
    <w:lvl w:ilvl="0">
      <w:start w:val="1"/>
      <w:numFmt w:val="decimal"/>
      <w:lvlText w:val="%1."/>
      <w:lvlJc w:val="left"/>
      <w:pPr>
        <w:ind w:left="720" w:hanging="360"/>
      </w:pPr>
      <w:rPr>
        <w:sz w:val="23"/>
        <w:szCs w:val="23"/>
      </w:rPr>
    </w:lvl>
    <w:lvl w:ilvl="1">
      <w:start w:val="1"/>
      <w:numFmt w:val="decimal"/>
      <w:isLgl/>
      <w:lvlText w:val="%1.%2."/>
      <w:lvlJc w:val="left"/>
      <w:pPr>
        <w:ind w:left="360" w:hanging="360"/>
      </w:pPr>
      <w:rPr>
        <w:rFonts w:ascii="Times New Roman" w:hAnsi="Times New Roman" w:cs="Times New Roman" w:hint="default"/>
        <w:b w:val="0"/>
        <w:i w:val="0"/>
        <w:sz w:val="23"/>
        <w:szCs w:val="23"/>
        <w:u w:val="none"/>
      </w:rPr>
    </w:lvl>
    <w:lvl w:ilvl="2">
      <w:start w:val="1"/>
      <w:numFmt w:val="decimal"/>
      <w:isLgl/>
      <w:lvlText w:val="%1.%2.%3."/>
      <w:lvlJc w:val="left"/>
      <w:pPr>
        <w:ind w:left="1288" w:hanging="720"/>
      </w:pPr>
      <w:rPr>
        <w:rFonts w:ascii="Times New Roman" w:hAnsi="Times New Roman" w:cs="Times New Roman" w:hint="default"/>
        <w:b w:val="0"/>
        <w:sz w:val="23"/>
        <w:szCs w:val="23"/>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47614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8C"/>
    <w:rsid w:val="00114EF1"/>
    <w:rsid w:val="004A692A"/>
    <w:rsid w:val="00565903"/>
    <w:rsid w:val="006E5CEA"/>
    <w:rsid w:val="00AC3E5B"/>
    <w:rsid w:val="00B10976"/>
    <w:rsid w:val="00B8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20059D"/>
  <w15:chartTrackingRefBased/>
  <w15:docId w15:val="{F2C5F40C-82B2-49D1-BA05-E1DC43DA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s.indriksons@ajpower.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is.liepins@conexus.lv" TargetMode="External"/><Relationship Id="rId5" Type="http://schemas.openxmlformats.org/officeDocument/2006/relationships/hyperlink" Target="https://www.e-st.lv/lv/busi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14611</Words>
  <Characters>8329</Characters>
  <Application>Microsoft Office Word</Application>
  <DocSecurity>0</DocSecurity>
  <Lines>69</Lines>
  <Paragraphs>45</Paragraphs>
  <ScaleCrop>false</ScaleCrop>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Krastiņa</dc:creator>
  <cp:keywords/>
  <dc:description/>
  <cp:lastModifiedBy>Inga Krastiņa</cp:lastModifiedBy>
  <cp:revision>2</cp:revision>
  <dcterms:created xsi:type="dcterms:W3CDTF">2022-08-05T11:54:00Z</dcterms:created>
  <dcterms:modified xsi:type="dcterms:W3CDTF">2022-08-05T11:55:00Z</dcterms:modified>
</cp:coreProperties>
</file>